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w:t>
      </w:r>
      <w:commentRangeStart w:id="0"/>
      <w:r>
        <w:rPr>
          <w:rFonts w:ascii="Arial" w:hAnsi="Arial" w:cs="Arial"/>
          <w:sz w:val="32"/>
          <w:szCs w:val="32"/>
        </w:rPr>
        <w:t>t</w:t>
      </w:r>
      <w:commentRangeEnd w:id="0"/>
      <w:r w:rsidR="00406753" w:rsidRPr="00332147">
        <w:rPr>
          <w:rStyle w:val="Marquedecommentaire"/>
          <w:rFonts w:ascii="Arial" w:hAnsi="Arial" w:cs="Arial"/>
          <w:sz w:val="32"/>
          <w:szCs w:val="32"/>
        </w:rPr>
        <w:commentReference w:id="0"/>
      </w:r>
    </w:p>
    <w:p w14:paraId="5EAE7BF2" w14:textId="768D59FE" w:rsidR="00BA06D4" w:rsidRPr="00BF4413" w:rsidRDefault="00737146" w:rsidP="00BF4413">
      <w:pPr>
        <w:pStyle w:val="Sansinterligne"/>
        <w:tabs>
          <w:tab w:val="right" w:pos="0"/>
        </w:tabs>
        <w:spacing w:before="480"/>
        <w:jc w:val="center"/>
        <w:rPr>
          <w:rFonts w:ascii="Arial" w:hAnsi="Arial" w:cs="Arial"/>
          <w:sz w:val="24"/>
          <w:szCs w:val="24"/>
        </w:rPr>
      </w:pPr>
      <w:bookmarkStart w:id="1"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color w:val="FF33CC"/>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954E73">
            <w:rPr>
              <w:rFonts w:ascii="Arial" w:hAnsi="Arial" w:cs="Arial"/>
              <w:b/>
              <w:bCs/>
              <w:color w:val="FF33CC"/>
              <w:sz w:val="24"/>
              <w:szCs w:val="24"/>
            </w:rPr>
            <w:t>Accord-cadre</w:t>
          </w:r>
        </w:sdtContent>
      </w:sdt>
      <w:r w:rsidR="00BA06D4" w:rsidRPr="00BF4413">
        <w:rPr>
          <w:rFonts w:ascii="Arial" w:hAnsi="Arial" w:cs="Arial"/>
          <w:sz w:val="24"/>
          <w:szCs w:val="24"/>
        </w:rPr>
        <w:t xml:space="preserve"> relatif à </w:t>
      </w:r>
      <w:r w:rsidR="00954E73" w:rsidRPr="00954E73">
        <w:rPr>
          <w:rFonts w:ascii="Arial" w:hAnsi="Arial" w:cs="Arial"/>
          <w:sz w:val="24"/>
          <w:szCs w:val="24"/>
        </w:rPr>
        <w:t>L’ASSISTANCE TECHNIQUE POUR L’EXPLOITATION DES ENVIRONNEMENTS « IA » DE L’ASNR</w:t>
      </w:r>
      <w:r w:rsidR="00954E73" w:rsidRPr="00954E73">
        <w:rPr>
          <w:rFonts w:ascii="Arial" w:hAnsi="Arial" w:cs="Arial"/>
          <w:sz w:val="24"/>
          <w:szCs w:val="24"/>
          <w:highlight w:val="yellow"/>
        </w:rPr>
        <w:t xml:space="preserve"> </w:t>
      </w:r>
      <w:bookmarkEnd w:id="1"/>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64BC4D85" w:rsidR="00737146" w:rsidRPr="00A26426" w:rsidRDefault="00275BCA"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954E73">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11FFA7EC" w:rsidR="00737146" w:rsidRPr="00A26426" w:rsidRDefault="00954E73" w:rsidP="00651E0B">
            <w:pPr>
              <w:autoSpaceDE w:val="0"/>
              <w:autoSpaceDN w:val="0"/>
              <w:adjustRightInd w:val="0"/>
              <w:jc w:val="left"/>
              <w:rPr>
                <w:rFonts w:ascii="Arial" w:hAnsi="Arial" w:cs="Arial"/>
                <w:b/>
                <w:bCs/>
                <w:sz w:val="20"/>
                <w:szCs w:val="20"/>
              </w:rPr>
            </w:pPr>
            <w:r w:rsidRPr="00954E73">
              <w:rPr>
                <w:rFonts w:ascii="Arial" w:hAnsi="Arial" w:cs="Arial"/>
                <w:b/>
                <w:bCs/>
                <w:sz w:val="20"/>
                <w:szCs w:val="20"/>
              </w:rPr>
              <w:t>DNUM</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2" w:name="_Toc157676939"/>
      <w:bookmarkStart w:id="3" w:name="_Toc189215201"/>
      <w:r w:rsidRPr="00A456AC">
        <w:lastRenderedPageBreak/>
        <w:t>ARTICLE 1</w:t>
      </w:r>
      <w:r w:rsidR="00394C8C">
        <w:t> </w:t>
      </w:r>
      <w:bookmarkEnd w:id="2"/>
      <w:r w:rsidR="00394C8C">
        <w:t xml:space="preserve">: </w:t>
      </w:r>
      <w:r w:rsidR="002A03AA">
        <w:t>OBJET DE L’ACTE D’ENGAGEMENT</w:t>
      </w:r>
      <w:bookmarkEnd w:id="3"/>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1B7B8A35"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954E73" w:rsidRPr="00954E73">
        <w:rPr>
          <w:rFonts w:ascii="Arial" w:hAnsi="Arial" w:cs="Arial"/>
          <w:sz w:val="20"/>
          <w:szCs w:val="20"/>
        </w:rPr>
        <w:t>l’assistance technique pour l’exploitation des environnements « IA » de l’ASNR</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7E489FB5" w:rsidR="00394C8C" w:rsidRPr="00394C8C" w:rsidRDefault="00954E73"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t xml:space="preserve">à l’ensemble du marché public </w:t>
      </w:r>
      <w:r w:rsidR="00394C8C" w:rsidRPr="00394C8C">
        <w:rPr>
          <w:rFonts w:ascii="Arial" w:hAnsi="Arial" w:cs="Arial"/>
          <w:i/>
          <w:iCs/>
          <w:sz w:val="20"/>
          <w:szCs w:val="20"/>
        </w:rPr>
        <w:t>(en cas de non allotissement) </w:t>
      </w:r>
    </w:p>
    <w:p w14:paraId="7A3780AD" w14:textId="77777777" w:rsidR="00394C8C" w:rsidRPr="00394C8C" w:rsidRDefault="00394C8C" w:rsidP="00394C8C">
      <w:pPr>
        <w:tabs>
          <w:tab w:val="left" w:pos="426"/>
          <w:tab w:val="left" w:pos="851"/>
        </w:tabs>
        <w:rPr>
          <w:rFonts w:ascii="Arial" w:hAnsi="Arial" w:cs="Arial"/>
          <w:sz w:val="20"/>
          <w:szCs w:val="20"/>
        </w:rPr>
      </w:pPr>
    </w:p>
    <w:p w14:paraId="3E505453" w14:textId="77777777"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 xml:space="preserve">aux lots du marché public : </w:t>
      </w:r>
    </w:p>
    <w:p w14:paraId="2ABFC826" w14:textId="77777777" w:rsidR="00394C8C" w:rsidRPr="00394C8C" w:rsidRDefault="00394C8C" w:rsidP="00394C8C">
      <w:pPr>
        <w:pStyle w:val="fcasegauche"/>
        <w:tabs>
          <w:tab w:val="left" w:pos="851"/>
        </w:tabs>
        <w:spacing w:after="0"/>
        <w:ind w:left="851" w:firstLine="0"/>
        <w:rPr>
          <w:rFonts w:ascii="Arial" w:hAnsi="Arial" w:cs="Arial"/>
        </w:rPr>
      </w:pPr>
    </w:p>
    <w:p w14:paraId="1A6E2509" w14:textId="77777777" w:rsidR="00394C8C" w:rsidRPr="00394C8C" w:rsidRDefault="00394C8C" w:rsidP="00394C8C">
      <w:pPr>
        <w:tabs>
          <w:tab w:val="left" w:pos="426"/>
          <w:tab w:val="left" w:pos="851"/>
        </w:tabs>
        <w:rPr>
          <w:rFonts w:ascii="Arial" w:hAnsi="Arial" w:cs="Arial"/>
          <w:sz w:val="20"/>
          <w:szCs w:val="20"/>
        </w:rPr>
      </w:pP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t xml:space="preserve">lot 1 : </w:t>
      </w:r>
      <w:r w:rsidRPr="00394C8C">
        <w:rPr>
          <w:rFonts w:ascii="Arial" w:hAnsi="Arial" w:cs="Arial"/>
          <w:i/>
          <w:iCs/>
          <w:sz w:val="20"/>
          <w:szCs w:val="20"/>
        </w:rPr>
        <w:t> </w:t>
      </w:r>
    </w:p>
    <w:p w14:paraId="33F441BF" w14:textId="77777777"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tab/>
      </w: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lot 2 : </w:t>
      </w:r>
    </w:p>
    <w:p w14:paraId="3C8B0E49" w14:textId="77777777" w:rsidR="00394C8C" w:rsidRPr="00394C8C" w:rsidRDefault="00394C8C" w:rsidP="00394C8C">
      <w:pPr>
        <w:pStyle w:val="fcasegauche"/>
        <w:tabs>
          <w:tab w:val="left" w:pos="851"/>
        </w:tabs>
        <w:spacing w:after="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77777777"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à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69866C9D" w14:textId="47B59E31"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à la variante suivante :</w:t>
      </w:r>
    </w:p>
    <w:p w14:paraId="05F78856" w14:textId="77777777" w:rsidR="00394C8C" w:rsidRPr="00394C8C" w:rsidRDefault="00394C8C" w:rsidP="00394C8C">
      <w:pPr>
        <w:pStyle w:val="fcasegauche"/>
        <w:tabs>
          <w:tab w:val="left" w:pos="851"/>
        </w:tabs>
        <w:spacing w:after="0"/>
        <w:rPr>
          <w:rFonts w:ascii="Arial" w:hAnsi="Arial" w:cs="Arial"/>
        </w:rPr>
      </w:pPr>
    </w:p>
    <w:p w14:paraId="0435F49B" w14:textId="77777777" w:rsidR="00394C8C" w:rsidRPr="00394C8C" w:rsidRDefault="00394C8C" w:rsidP="00394C8C">
      <w:pPr>
        <w:pStyle w:val="fcasegauche"/>
        <w:tabs>
          <w:tab w:val="left" w:pos="851"/>
        </w:tabs>
        <w:spacing w:after="0"/>
        <w:rPr>
          <w:rFonts w:ascii="Arial" w:hAnsi="Arial" w:cs="Arial"/>
        </w:rPr>
      </w:pPr>
    </w:p>
    <w:p w14:paraId="24F59BFA" w14:textId="35DAE1EF"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avec la prestation supplémentaire suivante :</w:t>
      </w: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4" w:name="_Toc157676940"/>
      <w:bookmarkStart w:id="5" w:name="_Toc189215202"/>
      <w:r>
        <w:lastRenderedPageBreak/>
        <w:t>ARTICLE</w:t>
      </w:r>
      <w:r w:rsidR="00CD6E3B" w:rsidRPr="00A456AC">
        <w:t xml:space="preserve"> 2</w:t>
      </w:r>
      <w:r w:rsidR="00394C8C">
        <w:t xml:space="preserve"> : </w:t>
      </w:r>
      <w:bookmarkStart w:id="6" w:name="_Toc120863463"/>
      <w:bookmarkEnd w:id="4"/>
      <w:r>
        <w:t>ENGAGEMENT DU TITULAIRE OU DU GROUPEMENT TITULAIRE</w:t>
      </w:r>
      <w:bookmarkEnd w:id="5"/>
    </w:p>
    <w:p w14:paraId="2FDEACBE" w14:textId="77777777" w:rsidR="00583538" w:rsidRPr="003566E0" w:rsidRDefault="00583538" w:rsidP="00583538">
      <w:pPr>
        <w:rPr>
          <w:rFonts w:ascii="Arial" w:hAnsi="Arial" w:cs="Arial"/>
          <w:sz w:val="20"/>
          <w:szCs w:val="20"/>
        </w:rPr>
      </w:pPr>
    </w:p>
    <w:bookmarkEnd w:id="6"/>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54E5EA3B"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954E73">
            <w:rPr>
              <w:rFonts w:ascii="Arial" w:hAnsi="Arial" w:cs="Arial"/>
              <w:sz w:val="20"/>
              <w:szCs w:val="20"/>
            </w:rPr>
            <w:t>(Décomposition du Prix Global Forfaitaire ET Bordereau des Prix Unitaires)</w:t>
          </w:r>
        </w:sdtContent>
      </w:sdt>
    </w:p>
    <w:p w14:paraId="72C1AFEE" w14:textId="768F872A" w:rsidR="00394C8C" w:rsidRDefault="00394C8C" w:rsidP="002B20E0">
      <w:pPr>
        <w:tabs>
          <w:tab w:val="left" w:pos="851"/>
        </w:tabs>
        <w:spacing w:before="120" w:after="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et ses annexes</w:t>
      </w:r>
      <w:r w:rsidR="002B20E0">
        <w:rPr>
          <w:rFonts w:ascii="Arial" w:hAnsi="Arial" w:cs="Arial"/>
          <w:sz w:val="20"/>
          <w:szCs w:val="20"/>
        </w:rPr>
        <w:t> :</w:t>
      </w:r>
    </w:p>
    <w:p w14:paraId="0561C8AB" w14:textId="732DEEFD" w:rsidR="002B20E0" w:rsidRDefault="002B20E0" w:rsidP="002B20E0">
      <w:pPr>
        <w:pStyle w:val="Paragraphedeliste"/>
        <w:numPr>
          <w:ilvl w:val="0"/>
          <w:numId w:val="41"/>
        </w:numPr>
        <w:tabs>
          <w:tab w:val="left" w:pos="851"/>
        </w:tabs>
        <w:spacing w:after="0"/>
        <w:ind w:left="1843" w:hanging="284"/>
        <w:rPr>
          <w:rFonts w:ascii="Arial" w:hAnsi="Arial" w:cs="Arial"/>
          <w:sz w:val="20"/>
          <w:szCs w:val="20"/>
        </w:rPr>
      </w:pPr>
      <w:r>
        <w:rPr>
          <w:rFonts w:ascii="Arial" w:hAnsi="Arial" w:cs="Arial"/>
          <w:sz w:val="20"/>
          <w:szCs w:val="20"/>
        </w:rPr>
        <w:t xml:space="preserve">Annexe 1 : </w:t>
      </w:r>
      <w:r w:rsidRPr="002B20E0">
        <w:rPr>
          <w:rFonts w:ascii="Arial" w:hAnsi="Arial" w:cs="Arial"/>
          <w:sz w:val="20"/>
          <w:szCs w:val="20"/>
        </w:rPr>
        <w:t>Description du traitement des données à caractère personnel</w:t>
      </w:r>
    </w:p>
    <w:p w14:paraId="720FACF0" w14:textId="0A7768FF" w:rsidR="002B20E0" w:rsidRPr="002B20E0" w:rsidRDefault="002B20E0" w:rsidP="002B20E0">
      <w:pPr>
        <w:pStyle w:val="Paragraphedeliste"/>
        <w:numPr>
          <w:ilvl w:val="0"/>
          <w:numId w:val="41"/>
        </w:numPr>
        <w:tabs>
          <w:tab w:val="left" w:pos="851"/>
        </w:tabs>
        <w:spacing w:after="0"/>
        <w:ind w:left="1843" w:hanging="284"/>
        <w:rPr>
          <w:rFonts w:ascii="Arial" w:hAnsi="Arial" w:cs="Arial"/>
          <w:sz w:val="20"/>
          <w:szCs w:val="20"/>
        </w:rPr>
      </w:pPr>
      <w:r>
        <w:rPr>
          <w:rFonts w:ascii="Arial" w:hAnsi="Arial" w:cs="Arial"/>
          <w:sz w:val="20"/>
          <w:szCs w:val="20"/>
        </w:rPr>
        <w:t xml:space="preserve">Annexe 2 : </w:t>
      </w:r>
      <w:r w:rsidRPr="002B20E0">
        <w:rPr>
          <w:rFonts w:ascii="Arial" w:hAnsi="Arial" w:cs="Arial"/>
          <w:sz w:val="20"/>
          <w:szCs w:val="20"/>
        </w:rPr>
        <w:t>Accès, coordonnées et modalités de livraison sur les différents sites de l’ASNR</w:t>
      </w:r>
    </w:p>
    <w:p w14:paraId="5CEB44CC" w14:textId="407B1B9A"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Cahier des charges référencé </w:t>
      </w:r>
      <w:r w:rsidR="002B20E0" w:rsidRPr="002B20E0">
        <w:rPr>
          <w:rFonts w:ascii="Arial" w:hAnsi="Arial" w:cs="Arial"/>
          <w:sz w:val="20"/>
          <w:szCs w:val="20"/>
        </w:rPr>
        <w:t>2026-00012</w:t>
      </w:r>
      <w:r w:rsidR="00CC1A06">
        <w:rPr>
          <w:rFonts w:ascii="Arial" w:hAnsi="Arial" w:cs="Arial"/>
          <w:sz w:val="20"/>
          <w:szCs w:val="20"/>
        </w:rPr>
        <w:t xml:space="preserve"> </w:t>
      </w:r>
    </w:p>
    <w:p w14:paraId="51D33043" w14:textId="76B508E7"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color w:val="FF33CC"/>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91035B">
            <w:rPr>
              <w:rFonts w:ascii="Arial" w:hAnsi="Arial" w:cs="Arial"/>
              <w:b/>
              <w:bCs/>
              <w:color w:val="FF33CC"/>
              <w:sz w:val="20"/>
              <w:szCs w:val="20"/>
            </w:rPr>
            <w:t>de Techniques de l'information et de la communication</w:t>
          </w:r>
        </w:sdtContent>
      </w:sdt>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3CE3AAF5" w14:textId="77777777" w:rsidR="00394C8C" w:rsidRPr="00394C8C" w:rsidRDefault="00394C8C" w:rsidP="00394C8C">
      <w:pPr>
        <w:pStyle w:val="fcase1ertab"/>
        <w:tabs>
          <w:tab w:val="left" w:pos="851"/>
        </w:tabs>
        <w:ind w:left="0" w:firstLine="0"/>
        <w:rPr>
          <w:rFonts w:ascii="Arial" w:hAnsi="Arial" w:cs="Arial"/>
        </w:rPr>
      </w:pPr>
    </w:p>
    <w:p w14:paraId="05224AFB"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à livrer les fournitures / exécuter les travaux et/ou prestations demandées aux prix forfaitaires (DPGF) et unitaires (BPU) initial(aux)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7FFEBD35" w14:textId="489A247F" w:rsidR="00394C8C" w:rsidRDefault="00BA703B" w:rsidP="00394C8C">
      <w:pPr>
        <w:tabs>
          <w:tab w:val="left" w:pos="426"/>
          <w:tab w:val="left" w:pos="851"/>
        </w:tabs>
        <w:spacing w:before="120"/>
        <w:ind w:left="1637"/>
        <w:rPr>
          <w:rFonts w:ascii="Arial" w:hAnsi="Arial" w:cs="Arial"/>
          <w:iCs/>
          <w:sz w:val="20"/>
          <w:szCs w:val="20"/>
          <w:u w:val="single"/>
        </w:rPr>
      </w:pPr>
      <w:r w:rsidRPr="00BA703B">
        <w:rPr>
          <w:rFonts w:ascii="Arial" w:hAnsi="Arial" w:cs="Arial"/>
          <w:iCs/>
          <w:sz w:val="20"/>
          <w:szCs w:val="20"/>
          <w:u w:val="single"/>
        </w:rPr>
        <w:t>Tranche</w:t>
      </w:r>
      <w:r w:rsidR="00394C8C" w:rsidRPr="00BA703B">
        <w:rPr>
          <w:rFonts w:ascii="Arial" w:hAnsi="Arial" w:cs="Arial"/>
          <w:iCs/>
          <w:sz w:val="20"/>
          <w:szCs w:val="20"/>
          <w:u w:val="single"/>
        </w:rPr>
        <w:t xml:space="preserve"> </w:t>
      </w:r>
      <w:r w:rsidRPr="00BA703B">
        <w:rPr>
          <w:rFonts w:ascii="Arial" w:hAnsi="Arial" w:cs="Arial"/>
          <w:iCs/>
          <w:sz w:val="20"/>
          <w:szCs w:val="20"/>
          <w:u w:val="single"/>
        </w:rPr>
        <w:t>optionnelle :</w:t>
      </w:r>
      <w:r w:rsidR="00394C8C" w:rsidRPr="00BA703B">
        <w:rPr>
          <w:rFonts w:ascii="Arial" w:hAnsi="Arial" w:cs="Arial"/>
          <w:iCs/>
          <w:sz w:val="20"/>
          <w:szCs w:val="20"/>
          <w:u w:val="single"/>
        </w:rPr>
        <w:t xml:space="preserve"> </w:t>
      </w:r>
    </w:p>
    <w:p w14:paraId="0A6BE312" w14:textId="77777777" w:rsidR="004E0AB2" w:rsidRDefault="004E0AB2" w:rsidP="004E0AB2">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la période initiale d’exécution des prestations </w:t>
      </w:r>
      <w:r w:rsidRPr="00394C8C">
        <w:rPr>
          <w:rFonts w:ascii="Arial" w:hAnsi="Arial" w:cs="Arial"/>
          <w:i/>
          <w:sz w:val="20"/>
          <w:szCs w:val="20"/>
        </w:rPr>
        <w:t>(hors reconductions éventuelles</w:t>
      </w:r>
      <w:r w:rsidRPr="00394C8C">
        <w:rPr>
          <w:rFonts w:ascii="Arial" w:hAnsi="Arial" w:cs="Arial"/>
          <w:sz w:val="20"/>
          <w:szCs w:val="20"/>
        </w:rPr>
        <w:t xml:space="preserve">) :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TTC</w:t>
      </w:r>
    </w:p>
    <w:p w14:paraId="6AADA04C" w14:textId="634C8A8B" w:rsidR="00394C8C" w:rsidRPr="004E0AB2" w:rsidRDefault="00394C8C" w:rsidP="004E0AB2">
      <w:pPr>
        <w:numPr>
          <w:ilvl w:val="0"/>
          <w:numId w:val="36"/>
        </w:numPr>
        <w:tabs>
          <w:tab w:val="left" w:pos="426"/>
          <w:tab w:val="left" w:pos="851"/>
        </w:tabs>
        <w:suppressAutoHyphens/>
        <w:spacing w:before="120" w:after="0" w:line="240" w:lineRule="auto"/>
        <w:rPr>
          <w:rFonts w:ascii="Arial" w:hAnsi="Arial" w:cs="Arial"/>
          <w:sz w:val="20"/>
          <w:szCs w:val="20"/>
        </w:rPr>
      </w:pPr>
      <w:r w:rsidRPr="004E0AB2">
        <w:rPr>
          <w:rFonts w:ascii="Arial" w:hAnsi="Arial" w:cs="Arial"/>
          <w:sz w:val="20"/>
          <w:szCs w:val="20"/>
        </w:rPr>
        <w:t xml:space="preserve">Prix global et forfaitaire de la </w:t>
      </w:r>
      <w:r w:rsidR="00BA703B" w:rsidRPr="004E0AB2">
        <w:rPr>
          <w:rFonts w:ascii="Arial" w:hAnsi="Arial" w:cs="Arial"/>
          <w:sz w:val="20"/>
          <w:szCs w:val="20"/>
        </w:rPr>
        <w:t>réversibilité :</w:t>
      </w:r>
      <w:r w:rsidRPr="004E0AB2">
        <w:rPr>
          <w:rFonts w:ascii="Arial" w:hAnsi="Arial" w:cs="Arial"/>
          <w:sz w:val="20"/>
          <w:szCs w:val="20"/>
        </w:rPr>
        <w:t xml:space="preserve"> </w:t>
      </w:r>
      <w:r w:rsidR="00167252" w:rsidRPr="004E0AB2">
        <w:rPr>
          <w:rFonts w:ascii="Arial" w:hAnsi="Arial" w:cs="Arial"/>
          <w:highlight w:val="green"/>
        </w:rPr>
        <w:t>…</w:t>
      </w:r>
      <w:r w:rsidRPr="004E0AB2">
        <w:rPr>
          <w:rFonts w:ascii="Arial" w:hAnsi="Arial" w:cs="Arial"/>
          <w:sz w:val="20"/>
          <w:szCs w:val="20"/>
        </w:rPr>
        <w:t xml:space="preserve">€ HT soit </w:t>
      </w:r>
      <w:r w:rsidR="00167252" w:rsidRPr="004E0AB2">
        <w:rPr>
          <w:rFonts w:ascii="Arial" w:hAnsi="Arial" w:cs="Arial"/>
          <w:highlight w:val="green"/>
        </w:rPr>
        <w:t>…</w:t>
      </w:r>
      <w:r w:rsidRPr="004E0AB2">
        <w:rPr>
          <w:rFonts w:ascii="Arial" w:hAnsi="Arial" w:cs="Arial"/>
          <w:sz w:val="20"/>
          <w:szCs w:val="20"/>
        </w:rPr>
        <w:t xml:space="preserve"> € TTC</w:t>
      </w:r>
    </w:p>
    <w:p w14:paraId="62ED5714" w14:textId="77777777" w:rsidR="00394C8C" w:rsidRPr="00394C8C" w:rsidRDefault="00394C8C" w:rsidP="00394C8C">
      <w:pPr>
        <w:tabs>
          <w:tab w:val="left" w:pos="426"/>
          <w:tab w:val="left" w:pos="851"/>
        </w:tabs>
        <w:spacing w:before="120"/>
        <w:ind w:left="1637"/>
        <w:rPr>
          <w:rFonts w:ascii="Arial" w:hAnsi="Arial" w:cs="Arial"/>
          <w:sz w:val="20"/>
          <w:szCs w:val="20"/>
        </w:rPr>
      </w:pPr>
    </w:p>
    <w:p w14:paraId="46328197" w14:textId="77777777" w:rsidR="00394C8C" w:rsidRPr="00BA703B" w:rsidRDefault="00394C8C" w:rsidP="00394C8C">
      <w:pPr>
        <w:tabs>
          <w:tab w:val="left" w:pos="426"/>
          <w:tab w:val="left" w:pos="851"/>
        </w:tabs>
        <w:spacing w:before="120"/>
        <w:ind w:left="1637"/>
        <w:rPr>
          <w:rFonts w:ascii="Arial" w:hAnsi="Arial" w:cs="Arial"/>
          <w:sz w:val="20"/>
          <w:szCs w:val="20"/>
          <w:u w:val="single"/>
        </w:rPr>
      </w:pPr>
      <w:r w:rsidRPr="00BA703B">
        <w:rPr>
          <w:rFonts w:ascii="Arial" w:hAnsi="Arial" w:cs="Arial"/>
          <w:sz w:val="20"/>
          <w:szCs w:val="20"/>
          <w:u w:val="single"/>
        </w:rPr>
        <w:t xml:space="preserve">Si reconduction(s) : </w:t>
      </w:r>
    </w:p>
    <w:p w14:paraId="63D11964" w14:textId="726D99A5" w:rsid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chaque période de reconduction du marché (</w:t>
      </w:r>
      <w:r w:rsidRPr="00394C8C">
        <w:rPr>
          <w:rFonts w:ascii="Arial" w:hAnsi="Arial" w:cs="Arial"/>
          <w:i/>
          <w:sz w:val="20"/>
          <w:szCs w:val="20"/>
        </w:rPr>
        <w:t>si identique pour chaque période</w:t>
      </w:r>
      <w:r w:rsidRPr="00394C8C">
        <w:rPr>
          <w:rFonts w:ascii="Arial" w:hAnsi="Arial" w:cs="Arial"/>
          <w:sz w:val="20"/>
          <w:szCs w:val="20"/>
        </w:rPr>
        <w:t xml:space="preserve">) :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TTC</w:t>
      </w:r>
    </w:p>
    <w:p w14:paraId="57DFFC7B" w14:textId="77777777" w:rsidR="00BA703B" w:rsidRPr="00394C8C" w:rsidRDefault="00BA703B" w:rsidP="00BA703B">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chaque période de reconduction du marché (</w:t>
      </w:r>
      <w:r w:rsidRPr="00394C8C">
        <w:rPr>
          <w:rFonts w:ascii="Arial" w:hAnsi="Arial" w:cs="Arial"/>
          <w:i/>
          <w:sz w:val="20"/>
          <w:szCs w:val="20"/>
        </w:rPr>
        <w:t>si identique pour chaque période</w:t>
      </w:r>
      <w:r w:rsidRPr="00394C8C">
        <w:rPr>
          <w:rFonts w:ascii="Arial" w:hAnsi="Arial" w:cs="Arial"/>
          <w:sz w:val="20"/>
          <w:szCs w:val="20"/>
        </w:rPr>
        <w:t xml:space="preserve">) :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TTC</w:t>
      </w:r>
    </w:p>
    <w:p w14:paraId="4BBAC9E4" w14:textId="1B7FC809" w:rsidR="00BA703B" w:rsidRPr="00BA703B" w:rsidRDefault="00BA703B" w:rsidP="00BA703B">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chaque période de reconduction du marché (</w:t>
      </w:r>
      <w:r w:rsidRPr="00394C8C">
        <w:rPr>
          <w:rFonts w:ascii="Arial" w:hAnsi="Arial" w:cs="Arial"/>
          <w:i/>
          <w:sz w:val="20"/>
          <w:szCs w:val="20"/>
        </w:rPr>
        <w:t>si identique pour chaque période</w:t>
      </w:r>
      <w:r w:rsidRPr="00394C8C">
        <w:rPr>
          <w:rFonts w:ascii="Arial" w:hAnsi="Arial" w:cs="Arial"/>
          <w:sz w:val="20"/>
          <w:szCs w:val="20"/>
        </w:rPr>
        <w:t xml:space="preserve">) :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TTC</w:t>
      </w:r>
    </w:p>
    <w:p w14:paraId="67C7FCA0" w14:textId="77777777" w:rsidR="00394C8C" w:rsidRPr="00394C8C" w:rsidRDefault="00394C8C" w:rsidP="00394C8C">
      <w:pPr>
        <w:tabs>
          <w:tab w:val="left" w:pos="426"/>
          <w:tab w:val="left" w:pos="851"/>
        </w:tabs>
        <w:spacing w:before="120"/>
        <w:rPr>
          <w:rFonts w:ascii="Arial" w:hAnsi="Arial" w:cs="Arial"/>
          <w:i/>
          <w:sz w:val="20"/>
          <w:szCs w:val="20"/>
        </w:rPr>
      </w:pPr>
    </w:p>
    <w:p w14:paraId="7E336428" w14:textId="77777777" w:rsidR="00394C8C" w:rsidRPr="00394C8C" w:rsidRDefault="00394C8C" w:rsidP="00394C8C">
      <w:pPr>
        <w:tabs>
          <w:tab w:val="left" w:pos="426"/>
          <w:tab w:val="left" w:pos="851"/>
        </w:tabs>
        <w:spacing w:before="120"/>
        <w:ind w:left="1637"/>
        <w:rPr>
          <w:rFonts w:ascii="Arial" w:hAnsi="Arial" w:cs="Arial"/>
          <w:i/>
          <w:sz w:val="20"/>
          <w:szCs w:val="20"/>
        </w:rPr>
      </w:pPr>
      <w:r w:rsidRPr="00394C8C">
        <w:rPr>
          <w:rFonts w:ascii="Arial" w:hAnsi="Arial" w:cs="Arial"/>
          <w:i/>
          <w:sz w:val="20"/>
          <w:szCs w:val="20"/>
        </w:rPr>
        <w:t>(à décliner par tranches (ferme / optionnelles) le cas échéant)</w:t>
      </w:r>
    </w:p>
    <w:p w14:paraId="65B46AD5" w14:textId="77777777" w:rsidR="00394C8C" w:rsidRPr="00394C8C" w:rsidRDefault="00394C8C" w:rsidP="00394C8C">
      <w:pPr>
        <w:tabs>
          <w:tab w:val="left" w:pos="426"/>
          <w:tab w:val="left" w:pos="851"/>
        </w:tabs>
        <w:spacing w:before="120"/>
        <w:rPr>
          <w:rFonts w:ascii="Arial" w:hAnsi="Arial" w:cs="Arial"/>
          <w:b/>
          <w:bCs/>
          <w:sz w:val="20"/>
          <w:szCs w:val="20"/>
        </w:rPr>
      </w:pPr>
    </w:p>
    <w:p w14:paraId="55735E85"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 xml:space="preserve">Montants minimum et/ou maximum de l’accord-cadre : </w:t>
      </w:r>
    </w:p>
    <w:p w14:paraId="45FDF8CC" w14:textId="77777777" w:rsidR="00394C8C" w:rsidRPr="00394C8C" w:rsidRDefault="00394C8C" w:rsidP="00394C8C">
      <w:pPr>
        <w:pStyle w:val="fcase1ertab"/>
        <w:tabs>
          <w:tab w:val="left" w:pos="851"/>
        </w:tabs>
        <w:ind w:left="0" w:firstLine="0"/>
        <w:rPr>
          <w:rFonts w:ascii="Arial" w:hAnsi="Arial" w:cs="Arial"/>
        </w:rPr>
      </w:pPr>
    </w:p>
    <w:p w14:paraId="35DE3F81" w14:textId="77777777" w:rsidR="00766305" w:rsidRDefault="00766305" w:rsidP="00766305">
      <w:pPr>
        <w:pStyle w:val="fcase1ertab"/>
        <w:tabs>
          <w:tab w:val="left" w:pos="851"/>
        </w:tabs>
        <w:ind w:left="0" w:firstLine="0"/>
        <w:rPr>
          <w:rFonts w:ascii="Arial" w:hAnsi="Arial" w:cs="Arial"/>
        </w:rPr>
      </w:pPr>
      <w:r w:rsidRPr="00394C8C">
        <w:rPr>
          <w:rFonts w:ascii="Arial" w:hAnsi="Arial" w:cs="Arial"/>
        </w:rPr>
        <w:t>Le(s) montant(s) minimum et</w:t>
      </w:r>
      <w:r>
        <w:rPr>
          <w:rFonts w:ascii="Arial" w:hAnsi="Arial" w:cs="Arial"/>
        </w:rPr>
        <w:t>/ou</w:t>
      </w:r>
      <w:r w:rsidRPr="00394C8C">
        <w:rPr>
          <w:rFonts w:ascii="Arial" w:hAnsi="Arial" w:cs="Arial"/>
        </w:rPr>
        <w:t xml:space="preserve"> maximum de l’accord-cadre est/sont le(s) suivant(s) :</w:t>
      </w:r>
    </w:p>
    <w:p w14:paraId="2A370292" w14:textId="4EC95C09" w:rsidR="00766305" w:rsidRPr="00BF71E1" w:rsidRDefault="00275BCA" w:rsidP="00766305">
      <w:pPr>
        <w:pStyle w:val="Paragraphedeliste"/>
        <w:numPr>
          <w:ilvl w:val="0"/>
          <w:numId w:val="7"/>
        </w:numPr>
        <w:rPr>
          <w:rFonts w:ascii="Arial" w:hAnsi="Arial" w:cs="Arial"/>
          <w:b/>
          <w:color w:val="000000" w:themeColor="text1"/>
          <w:sz w:val="20"/>
          <w:szCs w:val="20"/>
        </w:rPr>
      </w:pPr>
      <w:sdt>
        <w:sdtPr>
          <w:rPr>
            <w:rStyle w:val="Textedelespacerserv"/>
            <w:rFonts w:ascii="Arial" w:hAnsi="Arial" w:cs="Arial"/>
            <w:b/>
            <w:color w:val="FF3399"/>
            <w:sz w:val="20"/>
            <w:szCs w:val="20"/>
          </w:rPr>
          <w:alias w:val="SI MONTANT MIN, PRECISER LE PRIX"/>
          <w:tag w:val="Date de début du marché ?"/>
          <w:id w:val="-79064865"/>
          <w:placeholder>
            <w:docPart w:val="A80722FD2DE04EC993E33DC6AFC9C0CA"/>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color w:val="000000" w:themeColor="text1"/>
          </w:rPr>
        </w:sdtEndPr>
        <w:sdtContent>
          <w:r w:rsidR="00BA703B">
            <w:rPr>
              <w:rStyle w:val="Textedelespacerserv"/>
              <w:rFonts w:ascii="Arial" w:hAnsi="Arial" w:cs="Arial"/>
              <w:b/>
              <w:color w:val="FF3399"/>
              <w:sz w:val="20"/>
              <w:szCs w:val="20"/>
            </w:rPr>
            <w:t>Sans montant minimum</w:t>
          </w:r>
        </w:sdtContent>
      </w:sdt>
    </w:p>
    <w:p w14:paraId="1B6A5230" w14:textId="06A19610" w:rsidR="00766305" w:rsidRPr="007461BC" w:rsidRDefault="00BA703B" w:rsidP="00766305">
      <w:pPr>
        <w:pStyle w:val="Paragraphedeliste"/>
        <w:numPr>
          <w:ilvl w:val="0"/>
          <w:numId w:val="7"/>
        </w:numPr>
        <w:rPr>
          <w:rStyle w:val="Textedelespacerserv"/>
          <w:rFonts w:ascii="Arial" w:hAnsi="Arial" w:cs="Arial"/>
          <w:b/>
          <w:color w:val="000000" w:themeColor="text1"/>
          <w:sz w:val="20"/>
          <w:szCs w:val="20"/>
        </w:rPr>
      </w:pPr>
      <w:r>
        <w:rPr>
          <w:rStyle w:val="Textedelespacerserv"/>
          <w:rFonts w:ascii="Arial" w:hAnsi="Arial" w:cs="Arial"/>
          <w:b/>
          <w:color w:val="FF3399"/>
          <w:sz w:val="20"/>
          <w:szCs w:val="20"/>
        </w:rPr>
        <w:t>Montant maximum, sur la durée totale, de 2 500 000 € HT</w:t>
      </w:r>
    </w:p>
    <w:p w14:paraId="04F02E18" w14:textId="77777777" w:rsidR="007461BC" w:rsidRDefault="007461BC" w:rsidP="007461BC">
      <w:pPr>
        <w:rPr>
          <w:rStyle w:val="Textedelespacerserv"/>
          <w:rFonts w:ascii="Arial" w:hAnsi="Arial" w:cs="Arial"/>
          <w:b/>
          <w:color w:val="000000" w:themeColor="text1"/>
          <w:sz w:val="20"/>
          <w:szCs w:val="20"/>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7"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7"/>
    <w:p w14:paraId="483DAF57" w14:textId="16853377" w:rsidR="001630E3" w:rsidRPr="003566E0" w:rsidRDefault="001630E3" w:rsidP="001630E3">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B11167CA70A04989A656BC9AA494DEA6"/>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sidR="00BA703B">
            <w:rPr>
              <w:rFonts w:ascii="Arial" w:hAnsi="Arial" w:cs="Arial"/>
              <w:sz w:val="20"/>
              <w:szCs w:val="20"/>
            </w:rPr>
            <w:t xml:space="preserve"> et prendra fin à l'achèvement des prestations objets du présent marché.</w:t>
          </w:r>
        </w:sdtContent>
      </w:sdt>
    </w:p>
    <w:p w14:paraId="017C67C3" w14:textId="5AA610F8" w:rsidR="001630E3" w:rsidRPr="003566E0" w:rsidRDefault="001630E3" w:rsidP="001630E3">
      <w:pPr>
        <w:rPr>
          <w:rFonts w:ascii="Arial" w:hAnsi="Arial" w:cs="Arial"/>
          <w:sz w:val="20"/>
          <w:szCs w:val="20"/>
        </w:rPr>
      </w:pPr>
      <w:r w:rsidRPr="003566E0">
        <w:rPr>
          <w:rFonts w:ascii="Arial" w:hAnsi="Arial" w:cs="Arial"/>
          <w:sz w:val="20"/>
          <w:szCs w:val="20"/>
        </w:rPr>
        <w:t xml:space="preserve">Son début d’exécution est </w:t>
      </w:r>
      <w:r w:rsidR="00BA703B">
        <w:rPr>
          <w:rFonts w:ascii="Arial" w:hAnsi="Arial" w:cs="Arial"/>
          <w:sz w:val="20"/>
          <w:szCs w:val="20"/>
        </w:rPr>
        <w:t>postérieur à sa date de notification et démarrera à compter du 1 janvier 2027</w:t>
      </w:r>
    </w:p>
    <w:p w14:paraId="1CA55E70" w14:textId="6C4061D0" w:rsidR="001630E3" w:rsidRPr="003566E0" w:rsidRDefault="001630E3" w:rsidP="001630E3">
      <w:pPr>
        <w:rPr>
          <w:rFonts w:ascii="Arial" w:hAnsi="Arial" w:cs="Arial"/>
          <w:sz w:val="20"/>
          <w:szCs w:val="20"/>
        </w:rPr>
      </w:pPr>
      <w:r w:rsidRPr="003566E0">
        <w:rPr>
          <w:rFonts w:ascii="Arial" w:hAnsi="Arial" w:cs="Arial"/>
          <w:sz w:val="20"/>
          <w:szCs w:val="20"/>
        </w:rPr>
        <w:t>Le marché a une durée</w:t>
      </w:r>
      <w:sdt>
        <w:sdtPr>
          <w:rPr>
            <w:rFonts w:ascii="Arial" w:hAnsi="Arial" w:cs="Arial"/>
            <w:sz w:val="20"/>
            <w:szCs w:val="20"/>
          </w:rPr>
          <w:alias w:val="Durée ?"/>
          <w:tag w:val="Durée ?"/>
          <w:id w:val="-1146586705"/>
          <w:placeholder>
            <w:docPart w:val="127A2D5645DE4378A7BA2328A864D0FC"/>
          </w:placeholder>
          <w15:color w:val="0000FF"/>
          <w:dropDownList>
            <w:listItem w:displayText=" " w:value=" "/>
            <w:listItem w:displayText=" ferme " w:value=" ferme "/>
          </w:dropDownList>
        </w:sdtPr>
        <w:sdtEndPr/>
        <w:sdtContent>
          <w:r w:rsidR="00BA703B">
            <w:rPr>
              <w:rFonts w:ascii="Arial" w:hAnsi="Arial" w:cs="Arial"/>
              <w:sz w:val="20"/>
              <w:szCs w:val="20"/>
            </w:rPr>
            <w:t xml:space="preserve"> ferme </w:t>
          </w:r>
        </w:sdtContent>
      </w:sdt>
      <w:r w:rsidRPr="003566E0">
        <w:rPr>
          <w:rFonts w:ascii="Arial" w:hAnsi="Arial" w:cs="Arial"/>
          <w:sz w:val="20"/>
          <w:szCs w:val="20"/>
        </w:rPr>
        <w:t xml:space="preserve">de </w:t>
      </w:r>
      <w:sdt>
        <w:sdtPr>
          <w:rPr>
            <w:rFonts w:ascii="Arial" w:hAnsi="Arial" w:cs="Arial"/>
            <w:sz w:val="20"/>
            <w:szCs w:val="20"/>
          </w:rPr>
          <w:alias w:val="durée ?"/>
          <w:tag w:val="durée ?"/>
          <w:id w:val="-2111496223"/>
          <w:placeholder>
            <w:docPart w:val="2CC5CB6BAE6F4F4781D93973C1774E3B"/>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BA703B">
            <w:rPr>
              <w:rFonts w:ascii="Arial" w:hAnsi="Arial" w:cs="Arial"/>
              <w:sz w:val="20"/>
              <w:szCs w:val="20"/>
            </w:rPr>
            <w:t>douze (12)</w:t>
          </w:r>
        </w:sdtContent>
      </w:sdt>
      <w:r w:rsidRPr="003566E0">
        <w:rPr>
          <w:rFonts w:ascii="Arial" w:hAnsi="Arial" w:cs="Arial"/>
          <w:sz w:val="20"/>
          <w:szCs w:val="20"/>
        </w:rPr>
        <w:t xml:space="preserve"> mois à compter de la date de début d’exécution mentionnée ci-dessus</w:t>
      </w:r>
      <w:sdt>
        <w:sdtPr>
          <w:rPr>
            <w:rFonts w:ascii="Arial" w:hAnsi="Arial" w:cs="Arial"/>
            <w:sz w:val="20"/>
            <w:szCs w:val="20"/>
          </w:rPr>
          <w:alias w:val="Durée ?"/>
          <w:tag w:val="Durée ?"/>
          <w:id w:val="1258482594"/>
          <w:placeholder>
            <w:docPart w:val="A1F6B852A2E04852BD79C7BFF522D994"/>
          </w:placeholder>
          <w15:color w:val="0000FF"/>
          <w:dropDownList>
            <w:listItem w:displayText=". " w:value=". "/>
            <w:listItem w:displayText=", période de garantie incluse." w:value=", période de garantie incluse."/>
          </w:dropDownList>
        </w:sdtPr>
        <w:sdtEndPr/>
        <w:sdtContent>
          <w:r w:rsidR="00BA703B">
            <w:rPr>
              <w:rFonts w:ascii="Arial" w:hAnsi="Arial" w:cs="Arial"/>
              <w:sz w:val="20"/>
              <w:szCs w:val="20"/>
            </w:rPr>
            <w:t xml:space="preserve">. </w:t>
          </w:r>
        </w:sdtContent>
      </w:sdt>
    </w:p>
    <w:p w14:paraId="06674ABD" w14:textId="6C680877" w:rsidR="001630E3" w:rsidRPr="003566E0" w:rsidRDefault="001630E3" w:rsidP="001630E3">
      <w:pPr>
        <w:rPr>
          <w:rFonts w:ascii="Arial" w:hAnsi="Arial" w:cs="Arial"/>
          <w:i/>
          <w:sz w:val="20"/>
          <w:szCs w:val="20"/>
        </w:rPr>
      </w:pPr>
      <w:r w:rsidRPr="003566E0">
        <w:rPr>
          <w:rFonts w:ascii="Arial" w:hAnsi="Arial" w:cs="Arial"/>
          <w:sz w:val="20"/>
          <w:szCs w:val="20"/>
        </w:rPr>
        <w:t xml:space="preserve">Le marché </w:t>
      </w:r>
      <w:sdt>
        <w:sdtPr>
          <w:rPr>
            <w:rFonts w:ascii="Arial" w:hAnsi="Arial" w:cs="Arial"/>
            <w:b/>
            <w:bCs/>
            <w:sz w:val="20"/>
            <w:szCs w:val="20"/>
          </w:rPr>
          <w:alias w:val="Reconductible ?"/>
          <w:tag w:val="Reconductible ?"/>
          <w:id w:val="-1156833223"/>
          <w:placeholder>
            <w:docPart w:val="DA1C1893D9044D22B068A7A17EF23BA8"/>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EndPr/>
        <w:sdtContent>
          <w:r w:rsidR="00BA703B">
            <w:rPr>
              <w:rFonts w:ascii="Arial" w:hAnsi="Arial" w:cs="Arial"/>
              <w:b/>
              <w:bCs/>
              <w:sz w:val="20"/>
              <w:szCs w:val="20"/>
            </w:rPr>
            <w:t>est reconductible de manière tacite</w:t>
          </w:r>
        </w:sdtContent>
      </w:sdt>
      <w:r w:rsidRPr="003566E0">
        <w:rPr>
          <w:rFonts w:ascii="Arial" w:hAnsi="Arial" w:cs="Arial"/>
          <w:i/>
          <w:sz w:val="20"/>
          <w:szCs w:val="20"/>
        </w:rPr>
        <w:t>.</w:t>
      </w:r>
    </w:p>
    <w:p w14:paraId="43AADDF2" w14:textId="27BBC73D" w:rsidR="001630E3" w:rsidRPr="003566E0" w:rsidRDefault="001630E3" w:rsidP="001630E3">
      <w:pPr>
        <w:rPr>
          <w:rFonts w:ascii="Arial" w:hAnsi="Arial" w:cs="Arial"/>
          <w:sz w:val="20"/>
          <w:szCs w:val="20"/>
        </w:rPr>
      </w:pPr>
      <w:r w:rsidRPr="003566E0">
        <w:rPr>
          <w:rFonts w:ascii="Arial" w:hAnsi="Arial" w:cs="Arial"/>
          <w:sz w:val="20"/>
          <w:szCs w:val="20"/>
        </w:rPr>
        <w:t xml:space="preserve">Il est reconductible </w:t>
      </w:r>
      <w:sdt>
        <w:sdtPr>
          <w:rPr>
            <w:rFonts w:ascii="Arial" w:hAnsi="Arial" w:cs="Arial"/>
            <w:b/>
            <w:bCs/>
            <w:color w:val="FF33CC"/>
            <w:sz w:val="20"/>
            <w:szCs w:val="20"/>
          </w:rPr>
          <w:alias w:val="un, deux, trois ou quatre fois ?"/>
          <w:tag w:val="quatre"/>
          <w:id w:val="1558040732"/>
          <w:placeholder>
            <w:docPart w:val="6BC3EFA08A334CCD990BB2E814537BE3"/>
          </w:placeholder>
          <w15:color w:val="FF0000"/>
          <w:dropDownList>
            <w:listItem w:displayText="une (1)" w:value="une (1)"/>
            <w:listItem w:displayText="deux (2)" w:value="deux (2)"/>
            <w:listItem w:displayText="trois (3)" w:value="trois (3)"/>
            <w:listItem w:displayText="quatre (4)" w:value="quatre (4)"/>
          </w:dropDownList>
        </w:sdtPr>
        <w:sdtEndPr/>
        <w:sdtContent>
          <w:r w:rsidR="00BA703B">
            <w:rPr>
              <w:rFonts w:ascii="Arial" w:hAnsi="Arial" w:cs="Arial"/>
              <w:b/>
              <w:bCs/>
              <w:color w:val="FF33CC"/>
              <w:sz w:val="20"/>
              <w:szCs w:val="20"/>
            </w:rPr>
            <w:t>trois (3)</w:t>
          </w:r>
        </w:sdtContent>
      </w:sdt>
      <w:r w:rsidRPr="008D5124">
        <w:rPr>
          <w:rFonts w:ascii="Arial" w:hAnsi="Arial" w:cs="Arial"/>
          <w:color w:val="FF33CC"/>
          <w:sz w:val="20"/>
          <w:szCs w:val="20"/>
        </w:rPr>
        <w:t xml:space="preserve"> </w:t>
      </w:r>
      <w:r w:rsidRPr="003566E0">
        <w:rPr>
          <w:rFonts w:ascii="Arial" w:hAnsi="Arial" w:cs="Arial"/>
          <w:sz w:val="20"/>
          <w:szCs w:val="20"/>
        </w:rPr>
        <w:t xml:space="preserve">fois pour une durée de </w:t>
      </w:r>
      <w:sdt>
        <w:sdtPr>
          <w:rPr>
            <w:rFonts w:ascii="Arial" w:hAnsi="Arial" w:cs="Arial"/>
            <w:sz w:val="20"/>
            <w:szCs w:val="20"/>
          </w:rPr>
          <w:alias w:val="Quand c'est long c'est bon"/>
          <w:tag w:val="durée ?"/>
          <w:id w:val="1603690038"/>
          <w:placeholder>
            <w:docPart w:val="6FD53D36166B4CC4BF980C3D053D6AC4"/>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BA703B">
            <w:rPr>
              <w:rFonts w:ascii="Arial" w:hAnsi="Arial" w:cs="Arial"/>
              <w:sz w:val="20"/>
              <w:szCs w:val="20"/>
            </w:rPr>
            <w:t>douze (12)</w:t>
          </w:r>
        </w:sdtContent>
      </w:sdt>
      <w:r w:rsidRPr="003566E0">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3B78A5B5BC8747139B1627F50B84DD7A"/>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EndPr/>
        <w:sdtContent>
          <w:r w:rsidR="00BA703B">
            <w:rPr>
              <w:rFonts w:ascii="Arial" w:hAnsi="Arial" w:cs="Arial"/>
              <w:sz w:val="20"/>
              <w:szCs w:val="20"/>
            </w:rPr>
            <w:t>pour chaque période de reconduction.</w:t>
          </w:r>
        </w:sdtContent>
      </w:sdt>
    </w:p>
    <w:p w14:paraId="0D1169FA" w14:textId="0475EE3F" w:rsidR="001630E3" w:rsidRPr="003566E0" w:rsidRDefault="001630E3" w:rsidP="001630E3">
      <w:pPr>
        <w:rPr>
          <w:rFonts w:ascii="Arial" w:hAnsi="Arial" w:cs="Arial"/>
          <w:sz w:val="20"/>
          <w:szCs w:val="20"/>
        </w:rPr>
      </w:pPr>
      <w:r w:rsidRPr="003566E0">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0368E5F722A044A29E4A21BDF0BCB11E"/>
          </w:placeholder>
          <w15:color w:val="FF00FF"/>
          <w:dropDownList>
            <w:listItem w:displayText="reconduction" w:value="reconduction"/>
            <w:listItem w:displayText="non-reconduction" w:value="non-reconduction"/>
          </w:dropDownList>
        </w:sdtPr>
        <w:sdtEndPr/>
        <w:sdtContent>
          <w:r w:rsidR="00BA703B">
            <w:rPr>
              <w:rFonts w:ascii="Arial" w:hAnsi="Arial" w:cs="Arial"/>
              <w:sz w:val="20"/>
              <w:szCs w:val="20"/>
            </w:rPr>
            <w:t>non-reconduction</w:t>
          </w:r>
        </w:sdtContent>
      </w:sdt>
      <w:r w:rsidRPr="003566E0">
        <w:rPr>
          <w:rFonts w:ascii="Arial" w:hAnsi="Arial" w:cs="Arial"/>
          <w:sz w:val="20"/>
          <w:szCs w:val="20"/>
        </w:rPr>
        <w:t xml:space="preserve"> est prise au plus tard </w:t>
      </w:r>
      <w:sdt>
        <w:sdtPr>
          <w:rPr>
            <w:rFonts w:ascii="Arial" w:hAnsi="Arial" w:cs="Arial"/>
            <w:b/>
            <w:bCs/>
            <w:color w:val="FF33CC"/>
            <w:sz w:val="20"/>
            <w:szCs w:val="20"/>
          </w:rPr>
          <w:alias w:val="Quand c'est long c'est bon"/>
          <w:tag w:val="durée ?"/>
          <w:id w:val="-1990933765"/>
          <w:placeholder>
            <w:docPart w:val="096BA05114A0479FBC5C546F851508C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BA703B">
            <w:rPr>
              <w:rFonts w:ascii="Arial" w:hAnsi="Arial" w:cs="Arial"/>
              <w:b/>
              <w:bCs/>
              <w:color w:val="FF33CC"/>
              <w:sz w:val="20"/>
              <w:szCs w:val="20"/>
            </w:rPr>
            <w:t>trente (30)</w:t>
          </w:r>
        </w:sdtContent>
      </w:sdt>
      <w:r w:rsidRPr="008D5124">
        <w:rPr>
          <w:rFonts w:ascii="Arial" w:hAnsi="Arial" w:cs="Arial"/>
          <w:color w:val="FF33CC"/>
          <w:sz w:val="20"/>
          <w:szCs w:val="20"/>
        </w:rPr>
        <w:t xml:space="preserve"> </w:t>
      </w:r>
      <w:r w:rsidRPr="003566E0">
        <w:rPr>
          <w:rFonts w:ascii="Arial" w:hAnsi="Arial" w:cs="Arial"/>
          <w:sz w:val="20"/>
          <w:szCs w:val="20"/>
        </w:rPr>
        <w:t>jours avant la fin de la période considérée.</w:t>
      </w:r>
    </w:p>
    <w:p w14:paraId="7894F0E6" w14:textId="14BE5DAC" w:rsidR="00A845BF" w:rsidRPr="003566E0" w:rsidRDefault="001630E3" w:rsidP="003A7FA3">
      <w:pPr>
        <w:rPr>
          <w:rFonts w:ascii="Arial" w:hAnsi="Arial" w:cs="Arial"/>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CD6B1E788FB4C3CB3FB4FDEA902F143"/>
          </w:placeholder>
          <w15:color w:val="0000FF"/>
          <w:dropDownList>
            <w:listItem w:displayText="période de reconduction comprise" w:value="période de reconduction comprise"/>
            <w:listItem w:displayText="périodes de reconduction comprises" w:value="périodes de reconduction comprises"/>
          </w:dropDownList>
        </w:sdtPr>
        <w:sdtEndPr/>
        <w:sdtContent>
          <w:r w:rsidR="00BA703B">
            <w:rPr>
              <w:rFonts w:ascii="Arial" w:hAnsi="Arial" w:cs="Arial"/>
              <w:sz w:val="20"/>
              <w:szCs w:val="20"/>
            </w:rPr>
            <w:t>périodes de reconduction comprises</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77FBDE84CA374DEBA34251EAB728BB0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BA703B">
            <w:rPr>
              <w:rFonts w:ascii="Arial" w:hAnsi="Arial" w:cs="Arial"/>
              <w:sz w:val="20"/>
              <w:szCs w:val="20"/>
            </w:rPr>
            <w:t>quarante-huit (48)</w:t>
          </w:r>
        </w:sdtContent>
      </w:sdt>
      <w:r w:rsidRPr="003566E0">
        <w:rPr>
          <w:rFonts w:ascii="Arial" w:hAnsi="Arial" w:cs="Arial"/>
          <w:sz w:val="20"/>
          <w:szCs w:val="20"/>
        </w:rPr>
        <w:t xml:space="preserve"> mois. </w:t>
      </w:r>
      <w:sdt>
        <w:sdtPr>
          <w:rPr>
            <w:rFonts w:ascii="Arial" w:hAnsi="Arial" w:cs="Arial"/>
            <w:b/>
            <w:bCs/>
            <w:color w:val="FF33CC"/>
            <w:sz w:val="20"/>
            <w:szCs w:val="20"/>
          </w:rPr>
          <w:alias w:val="Garantie ou non ?"/>
          <w:tag w:val="Garantie ou non ?"/>
          <w:id w:val="-1393266553"/>
          <w:placeholder>
            <w:docPart w:val="3F89D9A2336246239E6568F332D1BD8A"/>
          </w:placeholder>
          <w15:color w:val="0000FF"/>
          <w:dropDownList>
            <w:listItem w:displayText=" " w:value=" "/>
            <w:listItem w:displayText="Elle inclut une période de garantie de " w:value="Elle inclut une période de garantie de "/>
          </w:dropDownList>
        </w:sdtPr>
        <w:sdtEndPr>
          <w:rPr>
            <w:b w:val="0"/>
            <w:bCs w:val="0"/>
            <w:color w:val="auto"/>
          </w:rPr>
        </w:sdtEndPr>
        <w:sdtContent>
          <w:r w:rsidR="00BA703B">
            <w:rPr>
              <w:rFonts w:ascii="Arial" w:hAnsi="Arial" w:cs="Arial"/>
              <w:b/>
              <w:bCs/>
              <w:color w:val="FF33CC"/>
              <w:sz w:val="20"/>
              <w:szCs w:val="20"/>
            </w:rPr>
            <w:t xml:space="preserve"> </w:t>
          </w:r>
        </w:sdtContent>
      </w:sdt>
    </w:p>
    <w:p w14:paraId="00841587" w14:textId="5DEB0D27"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4F52AE">
            <w:rPr>
              <w:rFonts w:ascii="Arial" w:hAnsi="Arial" w:cs="Arial"/>
              <w:sz w:val="20"/>
              <w:szCs w:val="20"/>
            </w:rPr>
            <w:t>marchés subséquents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05EE6E76"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289"/>
        <w:gridCol w:w="2439"/>
        <w:gridCol w:w="2213"/>
        <w:gridCol w:w="2743"/>
      </w:tblGrid>
      <w:tr w:rsidR="00E83147" w:rsidRPr="00DC4013" w14:paraId="3F834280" w14:textId="77777777" w:rsidTr="00A10A9E">
        <w:tc>
          <w:tcPr>
            <w:tcW w:w="2327"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87"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2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630"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A10A9E">
        <w:tc>
          <w:tcPr>
            <w:tcW w:w="2327"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87" w:type="dxa"/>
          </w:tcPr>
          <w:p w14:paraId="3BACCA28" w14:textId="29FC0BA1" w:rsidR="00E83147" w:rsidRPr="00DC4013" w:rsidRDefault="00A10A9E" w:rsidP="00E83147">
            <w:pPr>
              <w:pStyle w:val="texte"/>
              <w:ind w:left="0"/>
              <w:rPr>
                <w:rFonts w:cs="Arial"/>
              </w:rPr>
            </w:pPr>
            <w:r w:rsidRPr="00A10A9E">
              <w:rPr>
                <w:rFonts w:cs="Arial"/>
              </w:rPr>
              <w:t>Ali HAMED MOHAMED</w:t>
            </w:r>
          </w:p>
        </w:tc>
        <w:tc>
          <w:tcPr>
            <w:tcW w:w="2240" w:type="dxa"/>
          </w:tcPr>
          <w:p w14:paraId="6ED430C7" w14:textId="29CA8376" w:rsidR="00E83147" w:rsidRPr="00DC4013" w:rsidRDefault="00A10A9E" w:rsidP="00E83147">
            <w:pPr>
              <w:pStyle w:val="texte"/>
              <w:ind w:left="0"/>
              <w:rPr>
                <w:rFonts w:cs="Arial"/>
              </w:rPr>
            </w:pPr>
            <w:r w:rsidRPr="00A10A9E">
              <w:rPr>
                <w:rFonts w:cs="Arial"/>
              </w:rPr>
              <w:t>01.58.35.86.34</w:t>
            </w:r>
          </w:p>
        </w:tc>
        <w:tc>
          <w:tcPr>
            <w:tcW w:w="2630" w:type="dxa"/>
          </w:tcPr>
          <w:p w14:paraId="5D6030BC" w14:textId="0CB02412" w:rsidR="00E83147" w:rsidRPr="00DC4013" w:rsidRDefault="00A10A9E" w:rsidP="00E83147">
            <w:pPr>
              <w:pStyle w:val="texte"/>
              <w:ind w:left="0"/>
              <w:rPr>
                <w:rFonts w:cs="Arial"/>
              </w:rPr>
            </w:pPr>
            <w:hyperlink r:id="rId15" w:history="1">
              <w:r w:rsidRPr="0082356E">
                <w:rPr>
                  <w:rStyle w:val="Lienhypertexte"/>
                  <w:rFonts w:cs="Arial"/>
                </w:rPr>
                <w:t>ali.hamedmohamed@asnr.fr</w:t>
              </w:r>
            </w:hyperlink>
            <w:r>
              <w:rPr>
                <w:rFonts w:cs="Arial"/>
              </w:rPr>
              <w:t xml:space="preserve"> </w:t>
            </w:r>
          </w:p>
        </w:tc>
      </w:tr>
      <w:tr w:rsidR="00E83147" w:rsidRPr="00DC4013" w14:paraId="5ED257EE" w14:textId="77777777" w:rsidTr="00A10A9E">
        <w:tc>
          <w:tcPr>
            <w:tcW w:w="2327"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87"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2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630"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8" w:name="_Toc468084790"/>
      <w:r w:rsidRPr="00DC4013">
        <w:rPr>
          <w:rFonts w:ascii="Arial" w:hAnsi="Arial" w:cs="Arial"/>
          <w:b/>
          <w:bCs/>
          <w:u w:val="single"/>
        </w:rPr>
        <w:t>Responsables commerciaux</w:t>
      </w:r>
    </w:p>
    <w:p w14:paraId="5F1F6DB4" w14:textId="2729DDE0"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9812" w:type="dxa"/>
        <w:tblInd w:w="284" w:type="dxa"/>
        <w:tblLook w:val="04A0" w:firstRow="1" w:lastRow="0" w:firstColumn="1" w:lastColumn="0" w:noHBand="0" w:noVBand="1"/>
      </w:tblPr>
      <w:tblGrid>
        <w:gridCol w:w="2278"/>
        <w:gridCol w:w="2395"/>
        <w:gridCol w:w="2296"/>
        <w:gridCol w:w="2843"/>
      </w:tblGrid>
      <w:tr w:rsidR="00DC4013" w:rsidRPr="00DC4013" w14:paraId="297C7CCD" w14:textId="77777777" w:rsidTr="00A10A9E">
        <w:tc>
          <w:tcPr>
            <w:tcW w:w="2278"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395"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296"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843"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A10A9E">
        <w:tc>
          <w:tcPr>
            <w:tcW w:w="2278"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395" w:type="dxa"/>
          </w:tcPr>
          <w:p w14:paraId="6BEE6241" w14:textId="6D714B67" w:rsidR="00E83147" w:rsidRPr="00DC4013" w:rsidRDefault="00275BCA" w:rsidP="00E83147">
            <w:pPr>
              <w:pStyle w:val="texte"/>
              <w:ind w:left="0"/>
              <w:rPr>
                <w:rFonts w:cs="Arial"/>
              </w:rPr>
            </w:pPr>
            <w:sdt>
              <w:sdtPr>
                <w:rPr>
                  <w:rFonts w:cs="Arial"/>
                </w:rPr>
                <w:alias w:val="Qui es-tu ?"/>
                <w:tag w:val="marché ordinaire"/>
                <w:id w:val="-810093461"/>
                <w:placeholder>
                  <w:docPart w:val="305A9906A931464591F53C30B2E0FCE3"/>
                </w:placeholder>
                <w15:color w:val="FF99CC"/>
                <w:dropDownList>
                  <w:listItem w:displayText="Richard ANTONY" w:value="Richard ANTONY"/>
                  <w:listItem w:displayText="Farid AZZOUG" w:value="Farid AZZOUG"/>
                  <w:listItem w:displayText="Guillaume BARRAL" w:value="Guillaume BARRAL"/>
                  <w:listItem w:displayText="Sylvie BORRELY" w:value="Sylvie BORRELY"/>
                  <w:listItem w:displayText="Jean-Marc DURANTET" w:value="Jean-Marc DURANTET"/>
                  <w:listItem w:displayText="Morgane MARGUENDA" w:value="Morgane MARGUENDA"/>
                  <w:listItem w:displayText="Christophe MARIAUD" w:value="Christophe MARIAUD"/>
                  <w:listItem w:displayText="Fabrice MARTIAL" w:value="Fabrice MARTIAL"/>
                  <w:listItem w:displayText="Adissa NOBLANC" w:value="Adissa NOBLANC"/>
                  <w:listItem w:displayText="Marine RIGAL" w:value="Marine RIGAL"/>
                  <w:listItem w:displayText="Demis ROUSSOS" w:value="Demis ROUSSOS"/>
                  <w:listItem w:displayText="Inès SEKOL" w:value="Inès SEKOL"/>
                  <w:listItem w:displayText="Pierre PINGOT" w:value="Pierre PINGOT"/>
                  <w:listItem w:displayText="Thomas BRINGY" w:value="Thomas BRINGY"/>
                  <w:listItem w:displayText="Hager BOUKHOBZA" w:value="Hager BOUKHOBZA"/>
                </w:dropDownList>
              </w:sdtPr>
              <w:sdtEndPr/>
              <w:sdtContent>
                <w:r w:rsidR="00A10A9E">
                  <w:rPr>
                    <w:rFonts w:cs="Arial"/>
                  </w:rPr>
                  <w:t>Morgane MARGUENDA</w:t>
                </w:r>
              </w:sdtContent>
            </w:sdt>
          </w:p>
        </w:tc>
        <w:tc>
          <w:tcPr>
            <w:tcW w:w="2296" w:type="dxa"/>
          </w:tcPr>
          <w:p w14:paraId="333C502D" w14:textId="63CC3558" w:rsidR="00E83147" w:rsidRPr="00DC4013" w:rsidRDefault="00A10A9E" w:rsidP="00E83147">
            <w:pPr>
              <w:pStyle w:val="texte"/>
              <w:ind w:left="0"/>
              <w:rPr>
                <w:rFonts w:cs="Arial"/>
              </w:rPr>
            </w:pPr>
            <w:r w:rsidRPr="001928CD">
              <w:rPr>
                <w:rFonts w:cs="Arial"/>
              </w:rPr>
              <w:t>01.58.35.</w:t>
            </w:r>
            <w:r>
              <w:rPr>
                <w:rFonts w:cs="Arial"/>
              </w:rPr>
              <w:t>80.11</w:t>
            </w:r>
          </w:p>
        </w:tc>
        <w:tc>
          <w:tcPr>
            <w:tcW w:w="2843" w:type="dxa"/>
          </w:tcPr>
          <w:p w14:paraId="2BDC8BDE" w14:textId="4DABF660" w:rsidR="00E83147" w:rsidRPr="00DC4013" w:rsidRDefault="00A10A9E" w:rsidP="00E83147">
            <w:pPr>
              <w:pStyle w:val="texte"/>
              <w:ind w:left="0"/>
              <w:rPr>
                <w:rFonts w:cs="Arial"/>
              </w:rPr>
            </w:pPr>
            <w:hyperlink r:id="rId16" w:history="1">
              <w:r w:rsidRPr="0082356E">
                <w:rPr>
                  <w:rStyle w:val="Lienhypertexte"/>
                  <w:rFonts w:cs="Arial"/>
                </w:rPr>
                <w:t>morgane.marguenda@asnr.fr</w:t>
              </w:r>
            </w:hyperlink>
            <w:r>
              <w:rPr>
                <w:rFonts w:cs="Arial"/>
              </w:rPr>
              <w:t xml:space="preserve"> </w:t>
            </w:r>
          </w:p>
        </w:tc>
      </w:tr>
      <w:tr w:rsidR="00E83147" w:rsidRPr="00DC4013" w14:paraId="2152BA8D" w14:textId="77777777" w:rsidTr="00A10A9E">
        <w:tc>
          <w:tcPr>
            <w:tcW w:w="2278"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395"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296"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843"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2D3AAC42" w14:textId="1ED1A610"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A10A9E">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A10A9E">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7"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lastRenderedPageBreak/>
              <w:t>01.46.16.41.62</w:t>
            </w:r>
          </w:p>
        </w:tc>
      </w:tr>
      <w:tr w:rsidR="00A553F5" w:rsidRPr="00DC4013" w14:paraId="2EE70021" w14:textId="77777777" w:rsidTr="00A10A9E">
        <w:tc>
          <w:tcPr>
            <w:tcW w:w="2456" w:type="dxa"/>
          </w:tcPr>
          <w:p w14:paraId="45A9456C" w14:textId="77777777" w:rsidR="00A553F5" w:rsidRPr="00DC4013" w:rsidRDefault="00A553F5" w:rsidP="00CA08BA">
            <w:pPr>
              <w:pStyle w:val="texte"/>
              <w:ind w:left="0"/>
              <w:rPr>
                <w:rFonts w:cs="Arial"/>
              </w:rPr>
            </w:pPr>
            <w:r w:rsidRPr="00DC4013">
              <w:rPr>
                <w:rFonts w:cs="Arial"/>
              </w:rPr>
              <w:lastRenderedPageBreak/>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Pr="00DC4013" w:rsidRDefault="00A553F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8"/>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A10A9E">
            <w:pPr>
              <w:pStyle w:val="texte"/>
              <w:spacing w:line="240" w:lineRule="auto"/>
              <w:ind w:left="0"/>
              <w:rPr>
                <w:rFonts w:cs="Arial"/>
              </w:rPr>
            </w:pPr>
            <w:r w:rsidRPr="00DC4013">
              <w:rPr>
                <w:rFonts w:cs="Arial"/>
              </w:rPr>
              <w:t>ASNR</w:t>
            </w:r>
          </w:p>
        </w:tc>
        <w:tc>
          <w:tcPr>
            <w:tcW w:w="7628" w:type="dxa"/>
          </w:tcPr>
          <w:p w14:paraId="352134A8" w14:textId="77777777" w:rsidR="00A10A9E" w:rsidRPr="00A10A9E" w:rsidRDefault="00A10A9E" w:rsidP="00A10A9E">
            <w:pPr>
              <w:pStyle w:val="texte"/>
              <w:spacing w:line="240" w:lineRule="auto"/>
              <w:ind w:left="0"/>
              <w:rPr>
                <w:rFonts w:cs="Arial"/>
              </w:rPr>
            </w:pPr>
            <w:r w:rsidRPr="00A10A9E">
              <w:rPr>
                <w:rFonts w:cs="Arial"/>
              </w:rPr>
              <w:t xml:space="preserve">ASNR Fontenay-aux-Roses </w:t>
            </w:r>
          </w:p>
          <w:p w14:paraId="55EDDD3B" w14:textId="77777777" w:rsidR="00A10A9E" w:rsidRPr="00A10A9E" w:rsidRDefault="00A10A9E" w:rsidP="00A10A9E">
            <w:pPr>
              <w:pStyle w:val="texte"/>
              <w:spacing w:line="240" w:lineRule="auto"/>
              <w:ind w:left="0"/>
              <w:rPr>
                <w:rFonts w:cs="Arial"/>
              </w:rPr>
            </w:pPr>
            <w:r w:rsidRPr="00A10A9E">
              <w:rPr>
                <w:rFonts w:cs="Arial"/>
              </w:rPr>
              <w:t xml:space="preserve">31, avenue de la Division Leclerc 92260 Fontenay-aux-Roses </w:t>
            </w:r>
          </w:p>
          <w:p w14:paraId="5E07A5F2" w14:textId="214D1639" w:rsidR="00E83147" w:rsidRPr="00DC4013" w:rsidRDefault="00A10A9E" w:rsidP="00A10A9E">
            <w:pPr>
              <w:pStyle w:val="texte"/>
              <w:spacing w:line="240" w:lineRule="auto"/>
              <w:ind w:left="0"/>
              <w:rPr>
                <w:rFonts w:cs="Arial"/>
              </w:rPr>
            </w:pPr>
            <w:r w:rsidRPr="00A10A9E">
              <w:rPr>
                <w:rFonts w:cs="Arial"/>
              </w:rPr>
              <w:t>Cedex 3</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9"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9"/>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10" w:name="_Toc157676941"/>
      <w:bookmarkStart w:id="11" w:name="_Toc189215203"/>
      <w:r>
        <w:lastRenderedPageBreak/>
        <w:t>ARTICLE</w:t>
      </w:r>
      <w:r w:rsidR="00CD6E3B" w:rsidRPr="003566E0">
        <w:t xml:space="preserve"> 3</w:t>
      </w:r>
      <w:r w:rsidR="008046BB">
        <w:t> </w:t>
      </w:r>
      <w:bookmarkEnd w:id="10"/>
      <w:r w:rsidR="008046BB">
        <w:t xml:space="preserve">: </w:t>
      </w:r>
      <w:r>
        <w:rPr>
          <w:caps w:val="0"/>
        </w:rPr>
        <w:t>SIGNATURE DU MARCHE PUBLIC PAR LE TITULAIRE INDIVIDUEL OU, EN CAS DE GROUPEMENT, LE MANDATAIRE DUMENT HABILITE OU CHAQUE MEMBRE DU GROUPEMENT</w:t>
      </w:r>
      <w:bookmarkEnd w:id="11"/>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8"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9"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2" w:name="_Toc157676942"/>
      <w:bookmarkStart w:id="13" w:name="_Toc189215204"/>
      <w:r w:rsidRPr="003566E0">
        <w:rPr>
          <w:caps w:val="0"/>
        </w:rPr>
        <w:lastRenderedPageBreak/>
        <w:t>ARTICLE 4</w:t>
      </w:r>
      <w:r>
        <w:rPr>
          <w:caps w:val="0"/>
        </w:rPr>
        <w:t xml:space="preserve"> : </w:t>
      </w:r>
      <w:bookmarkEnd w:id="12"/>
      <w:r>
        <w:rPr>
          <w:caps w:val="0"/>
        </w:rPr>
        <w:t>IDENTIFICATION ET SIGNATURE DE L’ACHETEUR ET CHOIX DE L’OFFRE</w:t>
      </w:r>
      <w:bookmarkEnd w:id="13"/>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4"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4"/>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5"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5"/>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20"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1D966974" w:rsidR="00B2420E" w:rsidRPr="00A10A9E" w:rsidRDefault="00B2420E" w:rsidP="00B2420E">
      <w:pPr>
        <w:tabs>
          <w:tab w:val="left" w:pos="851"/>
        </w:tabs>
        <w:ind w:left="567"/>
        <w:rPr>
          <w:rFonts w:ascii="Arial" w:hAnsi="Arial" w:cs="Arial"/>
          <w:sz w:val="20"/>
          <w:szCs w:val="20"/>
        </w:rPr>
      </w:pPr>
      <w:r w:rsidRPr="00A10A9E">
        <w:rPr>
          <w:rFonts w:ascii="Arial" w:hAnsi="Arial" w:cs="Arial"/>
          <w:sz w:val="20"/>
          <w:szCs w:val="20"/>
        </w:rPr>
        <w:tab/>
      </w:r>
      <w:r w:rsidR="00A10A9E">
        <w:rPr>
          <w:rFonts w:ascii="Arial" w:hAnsi="Arial" w:cs="Arial"/>
          <w:sz w:val="20"/>
          <w:szCs w:val="20"/>
        </w:rPr>
        <w:fldChar w:fldCharType="begin">
          <w:ffData>
            <w:name w:val=""/>
            <w:enabled/>
            <w:calcOnExit w:val="0"/>
            <w:checkBox>
              <w:size w:val="20"/>
              <w:default w:val="1"/>
            </w:checkBox>
          </w:ffData>
        </w:fldChar>
      </w:r>
      <w:r w:rsidR="00A10A9E">
        <w:rPr>
          <w:rFonts w:ascii="Arial" w:hAnsi="Arial" w:cs="Arial"/>
          <w:sz w:val="20"/>
          <w:szCs w:val="20"/>
        </w:rPr>
        <w:instrText xml:space="preserve"> FORMCHECKBOX </w:instrText>
      </w:r>
      <w:r w:rsidR="00A10A9E">
        <w:rPr>
          <w:rFonts w:ascii="Arial" w:hAnsi="Arial" w:cs="Arial"/>
          <w:sz w:val="20"/>
          <w:szCs w:val="20"/>
        </w:rPr>
      </w:r>
      <w:r w:rsidR="00A10A9E">
        <w:rPr>
          <w:rFonts w:ascii="Arial" w:hAnsi="Arial" w:cs="Arial"/>
          <w:sz w:val="20"/>
          <w:szCs w:val="20"/>
        </w:rPr>
        <w:fldChar w:fldCharType="separate"/>
      </w:r>
      <w:r w:rsidR="00A10A9E">
        <w:rPr>
          <w:rFonts w:ascii="Arial" w:hAnsi="Arial" w:cs="Arial"/>
          <w:sz w:val="20"/>
          <w:szCs w:val="20"/>
        </w:rPr>
        <w:fldChar w:fldCharType="end"/>
      </w:r>
      <w:r w:rsidRPr="00A10A9E">
        <w:rPr>
          <w:rFonts w:ascii="Arial" w:hAnsi="Arial" w:cs="Arial"/>
          <w:sz w:val="20"/>
          <w:szCs w:val="20"/>
        </w:rPr>
        <w:tab/>
        <w:t>Offre de base</w:t>
      </w: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37B87544" w14:textId="0B5466E2"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A10A9E">
        <w:rPr>
          <w:rFonts w:ascii="Arial" w:hAnsi="Arial" w:cs="Arial"/>
          <w:b/>
          <w:sz w:val="20"/>
          <w:szCs w:val="20"/>
          <w:lang w:eastAsia="fr-FR"/>
        </w:rPr>
        <w:t xml:space="preserve"> Annexe financière</w:t>
      </w:r>
    </w:p>
    <w:p w14:paraId="21F1D2AC" w14:textId="77777777" w:rsidR="00B2420E" w:rsidRPr="00F22B61" w:rsidRDefault="00B2420E" w:rsidP="00B2420E">
      <w:pPr>
        <w:tabs>
          <w:tab w:val="left" w:pos="851"/>
        </w:tabs>
        <w:rPr>
          <w:rFonts w:ascii="Arial" w:hAnsi="Arial" w:cs="Arial"/>
          <w:sz w:val="20"/>
          <w:szCs w:val="20"/>
        </w:rPr>
      </w:pPr>
    </w:p>
    <w:p w14:paraId="6C380710" w14:textId="77777777" w:rsidR="004E0AB2"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r>
    </w:p>
    <w:p w14:paraId="41FE514F" w14:textId="77777777" w:rsidR="004E0AB2" w:rsidRDefault="004E0AB2">
      <w:pPr>
        <w:jc w:val="left"/>
        <w:rPr>
          <w:rFonts w:ascii="Arial" w:hAnsi="Arial" w:cs="Arial"/>
          <w:sz w:val="20"/>
          <w:szCs w:val="20"/>
        </w:rPr>
      </w:pPr>
      <w:r>
        <w:rPr>
          <w:rFonts w:ascii="Arial" w:hAnsi="Arial" w:cs="Arial"/>
          <w:sz w:val="20"/>
          <w:szCs w:val="20"/>
        </w:rPr>
        <w:lastRenderedPageBreak/>
        <w:br w:type="page"/>
      </w:r>
    </w:p>
    <w:p w14:paraId="552BE467" w14:textId="3C73CFF9"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lastRenderedPageBreak/>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21"/>
      <w:footerReference w:type="default" r:id="rId22"/>
      <w:headerReference w:type="first" r:id="rId23"/>
      <w:footerReference w:type="first" r:id="rId24"/>
      <w:pgSz w:w="11906" w:h="16838"/>
      <w:pgMar w:top="1701" w:right="964" w:bottom="1418" w:left="964"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INGOT Pierre" w:date="2025-01-31T11:08:00Z" w:initials="PP">
    <w:p w14:paraId="0ECC1560" w14:textId="77777777" w:rsidR="00406753" w:rsidRDefault="00406753" w:rsidP="00406753">
      <w:pPr>
        <w:pStyle w:val="Commentaire"/>
        <w:jc w:val="left"/>
      </w:pPr>
      <w:r>
        <w:rPr>
          <w:rStyle w:val="Marquedecommentaire"/>
        </w:rPr>
        <w:annotationRef/>
      </w:r>
      <w:r>
        <w:rPr>
          <w:highlight w:val="yellow"/>
        </w:rPr>
        <w:t>…</w:t>
      </w:r>
      <w:r>
        <w:t xml:space="preserve"> = à compéter par la CCA</w:t>
      </w:r>
    </w:p>
    <w:p w14:paraId="465CB1F5" w14:textId="77777777" w:rsidR="00406753" w:rsidRDefault="00406753" w:rsidP="00406753">
      <w:pPr>
        <w:pStyle w:val="Commentaire"/>
        <w:jc w:val="left"/>
      </w:pPr>
    </w:p>
    <w:p w14:paraId="474DD6E9" w14:textId="77777777" w:rsidR="00406753" w:rsidRDefault="00406753" w:rsidP="00406753">
      <w:pPr>
        <w:pStyle w:val="Commentaire"/>
        <w:jc w:val="left"/>
      </w:pPr>
      <w:r>
        <w:rPr>
          <w:highlight w:val="green"/>
        </w:rPr>
        <w:t>…</w:t>
      </w:r>
      <w:r>
        <w:t xml:space="preserve"> = à compléter par le candidat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4DD6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DE70D" w16cex:dateUtc="2025-01-31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4DD6E9" w16cid:durableId="003DE7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E96AF" w14:textId="77777777" w:rsidR="00275BCA" w:rsidRDefault="00275BCA" w:rsidP="00CD6E3B">
      <w:pPr>
        <w:spacing w:after="0" w:line="240" w:lineRule="auto"/>
      </w:pPr>
      <w:r>
        <w:separator/>
      </w:r>
    </w:p>
  </w:endnote>
  <w:endnote w:type="continuationSeparator" w:id="0">
    <w:p w14:paraId="7A9EF01F" w14:textId="77777777" w:rsidR="00275BCA" w:rsidRDefault="00275BCA"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85C03" w14:textId="77777777" w:rsidR="00275BCA" w:rsidRDefault="00275BCA" w:rsidP="00CD6E3B">
      <w:pPr>
        <w:spacing w:after="0" w:line="240" w:lineRule="auto"/>
      </w:pPr>
      <w:r>
        <w:separator/>
      </w:r>
    </w:p>
  </w:footnote>
  <w:footnote w:type="continuationSeparator" w:id="0">
    <w:p w14:paraId="4EFC86C5" w14:textId="77777777" w:rsidR="00275BCA" w:rsidRDefault="00275BCA"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D42333"/>
    <w:multiLevelType w:val="hybridMultilevel"/>
    <w:tmpl w:val="D61A5DC8"/>
    <w:lvl w:ilvl="0" w:tplc="261A2564">
      <w:numFmt w:val="bullet"/>
      <w:lvlText w:val="-"/>
      <w:lvlJc w:val="left"/>
      <w:pPr>
        <w:ind w:left="1211" w:hanging="360"/>
      </w:pPr>
      <w:rPr>
        <w:rFonts w:ascii="Arial" w:eastAsiaTheme="minorHAnsi"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6"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0584EF1"/>
    <w:multiLevelType w:val="multilevel"/>
    <w:tmpl w:val="4F4EDE4A"/>
    <w:numStyleLink w:val="Style11import"/>
  </w:abstractNum>
  <w:abstractNum w:abstractNumId="30"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2"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7"/>
  </w:num>
  <w:num w:numId="2" w16cid:durableId="721370307">
    <w:abstractNumId w:val="28"/>
  </w:num>
  <w:num w:numId="3" w16cid:durableId="14156311">
    <w:abstractNumId w:val="2"/>
  </w:num>
  <w:num w:numId="4" w16cid:durableId="143856853">
    <w:abstractNumId w:val="29"/>
  </w:num>
  <w:num w:numId="5" w16cid:durableId="805123490">
    <w:abstractNumId w:val="30"/>
  </w:num>
  <w:num w:numId="6" w16cid:durableId="2016571958">
    <w:abstractNumId w:val="34"/>
  </w:num>
  <w:num w:numId="7" w16cid:durableId="1951233431">
    <w:abstractNumId w:val="7"/>
  </w:num>
  <w:num w:numId="8" w16cid:durableId="1783961598">
    <w:abstractNumId w:val="40"/>
  </w:num>
  <w:num w:numId="9" w16cid:durableId="1622952127">
    <w:abstractNumId w:val="13"/>
  </w:num>
  <w:num w:numId="10" w16cid:durableId="736169400">
    <w:abstractNumId w:val="39"/>
  </w:num>
  <w:num w:numId="11" w16cid:durableId="1370181474">
    <w:abstractNumId w:val="25"/>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2"/>
  </w:num>
  <w:num w:numId="21" w16cid:durableId="913006212">
    <w:abstractNumId w:val="10"/>
  </w:num>
  <w:num w:numId="22" w16cid:durableId="658731754">
    <w:abstractNumId w:val="33"/>
  </w:num>
  <w:num w:numId="23" w16cid:durableId="587156765">
    <w:abstractNumId w:val="35"/>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6"/>
  </w:num>
  <w:num w:numId="31" w16cid:durableId="841822667">
    <w:abstractNumId w:val="38"/>
  </w:num>
  <w:num w:numId="32" w16cid:durableId="46103866">
    <w:abstractNumId w:val="18"/>
  </w:num>
  <w:num w:numId="33" w16cid:durableId="1591040116">
    <w:abstractNumId w:val="4"/>
  </w:num>
  <w:num w:numId="34" w16cid:durableId="567889138">
    <w:abstractNumId w:val="31"/>
  </w:num>
  <w:num w:numId="35" w16cid:durableId="637883294">
    <w:abstractNumId w:val="16"/>
  </w:num>
  <w:num w:numId="36" w16cid:durableId="7174552">
    <w:abstractNumId w:val="6"/>
  </w:num>
  <w:num w:numId="37" w16cid:durableId="1160075879">
    <w:abstractNumId w:val="37"/>
  </w:num>
  <w:num w:numId="38" w16cid:durableId="1867210106">
    <w:abstractNumId w:val="36"/>
  </w:num>
  <w:num w:numId="39" w16cid:durableId="371393703">
    <w:abstractNumId w:val="3"/>
  </w:num>
  <w:num w:numId="40" w16cid:durableId="2103646790">
    <w:abstractNumId w:val="22"/>
  </w:num>
  <w:num w:numId="41" w16cid:durableId="1413817409">
    <w:abstractNumId w:val="2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NGOT Pierre">
    <w15:presenceInfo w15:providerId="AD" w15:userId="S::pierre.pingot@irsn.fr::4b2834c7-ea0a-4e95-8347-bdb2ee5b9e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5BCA"/>
    <w:rsid w:val="002776F7"/>
    <w:rsid w:val="00284D33"/>
    <w:rsid w:val="002A03AA"/>
    <w:rsid w:val="002A0F88"/>
    <w:rsid w:val="002A3F2B"/>
    <w:rsid w:val="002B20E0"/>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3D6671"/>
    <w:rsid w:val="00406753"/>
    <w:rsid w:val="0040721A"/>
    <w:rsid w:val="004120DA"/>
    <w:rsid w:val="00413BDA"/>
    <w:rsid w:val="0045009D"/>
    <w:rsid w:val="0045284A"/>
    <w:rsid w:val="004628BA"/>
    <w:rsid w:val="00464D77"/>
    <w:rsid w:val="004709AF"/>
    <w:rsid w:val="004869B5"/>
    <w:rsid w:val="004D1144"/>
    <w:rsid w:val="004E0AB2"/>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A41B5"/>
    <w:rsid w:val="006B2BF5"/>
    <w:rsid w:val="006C7D8D"/>
    <w:rsid w:val="006D3FFD"/>
    <w:rsid w:val="006F069B"/>
    <w:rsid w:val="006F21EB"/>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1035B"/>
    <w:rsid w:val="00932F94"/>
    <w:rsid w:val="0093352A"/>
    <w:rsid w:val="00937391"/>
    <w:rsid w:val="00946006"/>
    <w:rsid w:val="00954E73"/>
    <w:rsid w:val="00967C8A"/>
    <w:rsid w:val="00973330"/>
    <w:rsid w:val="0097483F"/>
    <w:rsid w:val="0097655D"/>
    <w:rsid w:val="00981CFE"/>
    <w:rsid w:val="00983141"/>
    <w:rsid w:val="009B0645"/>
    <w:rsid w:val="009B1CF8"/>
    <w:rsid w:val="009B506F"/>
    <w:rsid w:val="009D0DE8"/>
    <w:rsid w:val="009D2220"/>
    <w:rsid w:val="009E4B20"/>
    <w:rsid w:val="009E7C72"/>
    <w:rsid w:val="009F0133"/>
    <w:rsid w:val="009F0766"/>
    <w:rsid w:val="009F5BEF"/>
    <w:rsid w:val="00A06B42"/>
    <w:rsid w:val="00A10A9E"/>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A06D4"/>
    <w:rsid w:val="00BA06F3"/>
    <w:rsid w:val="00BA19DB"/>
    <w:rsid w:val="00BA703B"/>
    <w:rsid w:val="00BB556C"/>
    <w:rsid w:val="00BD0708"/>
    <w:rsid w:val="00BD0CC0"/>
    <w:rsid w:val="00BD4BB9"/>
    <w:rsid w:val="00BE29E5"/>
    <w:rsid w:val="00BE7994"/>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dpo@asnr.f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rgane.marguenda@asnr.fr"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ali.hamedmohamed@asnr.f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 Id="rId27"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167CA70A04989A656BC9AA494DEA6"/>
        <w:category>
          <w:name w:val="Général"/>
          <w:gallery w:val="placeholder"/>
        </w:category>
        <w:types>
          <w:type w:val="bbPlcHdr"/>
        </w:types>
        <w:behaviors>
          <w:behavior w:val="content"/>
        </w:behaviors>
        <w:guid w:val="{C112AF87-4439-41B1-A67F-18E031C368F6}"/>
      </w:docPartPr>
      <w:docPartBody>
        <w:p w:rsidR="008A4768" w:rsidRDefault="00FB2BC5" w:rsidP="00FB2BC5">
          <w:pPr>
            <w:pStyle w:val="B11167CA70A04989A656BC9AA494DEA6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127A2D5645DE4378A7BA2328A864D0FC"/>
        <w:category>
          <w:name w:val="Général"/>
          <w:gallery w:val="placeholder"/>
        </w:category>
        <w:types>
          <w:type w:val="bbPlcHdr"/>
        </w:types>
        <w:behaviors>
          <w:behavior w:val="content"/>
        </w:behaviors>
        <w:guid w:val="{F8A5A1FF-EC73-4A33-B9B1-5A2A84F0567B}"/>
      </w:docPartPr>
      <w:docPartBody>
        <w:p w:rsidR="008A4768" w:rsidRDefault="00FB2BC5" w:rsidP="00FB2BC5">
          <w:pPr>
            <w:pStyle w:val="127A2D5645DE4378A7BA2328A864D0FC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2CC5CB6BAE6F4F4781D93973C1774E3B"/>
        <w:category>
          <w:name w:val="Général"/>
          <w:gallery w:val="placeholder"/>
        </w:category>
        <w:types>
          <w:type w:val="bbPlcHdr"/>
        </w:types>
        <w:behaviors>
          <w:behavior w:val="content"/>
        </w:behaviors>
        <w:guid w:val="{240AF337-66B9-41F1-8EED-B0510BAB058E}"/>
      </w:docPartPr>
      <w:docPartBody>
        <w:p w:rsidR="008A4768" w:rsidRDefault="00FB2BC5" w:rsidP="00FB2BC5">
          <w:pPr>
            <w:pStyle w:val="2CC5CB6BAE6F4F4781D93973C1774E3B2"/>
          </w:pPr>
          <w:r w:rsidRPr="003566E0">
            <w:rPr>
              <w:rStyle w:val="Textedelespacerserv"/>
              <w:rFonts w:ascii="Arial" w:hAnsi="Arial" w:cs="Arial"/>
              <w:color w:val="FF0000"/>
              <w:sz w:val="20"/>
              <w:szCs w:val="20"/>
              <w:u w:val="single"/>
            </w:rPr>
            <w:t>CHOISIR</w:t>
          </w:r>
        </w:p>
      </w:docPartBody>
    </w:docPart>
    <w:docPart>
      <w:docPartPr>
        <w:name w:val="A1F6B852A2E04852BD79C7BFF522D994"/>
        <w:category>
          <w:name w:val="Général"/>
          <w:gallery w:val="placeholder"/>
        </w:category>
        <w:types>
          <w:type w:val="bbPlcHdr"/>
        </w:types>
        <w:behaviors>
          <w:behavior w:val="content"/>
        </w:behaviors>
        <w:guid w:val="{BDE52AE9-4169-48B2-BDDC-3BD88525B9AA}"/>
      </w:docPartPr>
      <w:docPartBody>
        <w:p w:rsidR="008A4768" w:rsidRDefault="00FB2BC5" w:rsidP="00FB2BC5">
          <w:pPr>
            <w:pStyle w:val="A1F6B852A2E04852BD79C7BFF522D994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DA1C1893D9044D22B068A7A17EF23BA8"/>
        <w:category>
          <w:name w:val="Général"/>
          <w:gallery w:val="placeholder"/>
        </w:category>
        <w:types>
          <w:type w:val="bbPlcHdr"/>
        </w:types>
        <w:behaviors>
          <w:behavior w:val="content"/>
        </w:behaviors>
        <w:guid w:val="{2FB59257-87F5-439A-9787-64530F343168}"/>
      </w:docPartPr>
      <w:docPartBody>
        <w:p w:rsidR="008A4768" w:rsidRDefault="000C2FD9" w:rsidP="000C2FD9">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6BC3EFA08A334CCD990BB2E814537BE3"/>
        <w:category>
          <w:name w:val="Général"/>
          <w:gallery w:val="placeholder"/>
        </w:category>
        <w:types>
          <w:type w:val="bbPlcHdr"/>
        </w:types>
        <w:behaviors>
          <w:behavior w:val="content"/>
        </w:behaviors>
        <w:guid w:val="{F2A09D72-CADE-4ADE-ACB5-6BB4773BB4C3}"/>
      </w:docPartPr>
      <w:docPartBody>
        <w:p w:rsidR="008A4768" w:rsidRDefault="00FB2BC5" w:rsidP="00FB2BC5">
          <w:pPr>
            <w:pStyle w:val="6BC3EFA08A334CCD990BB2E814537BE32"/>
          </w:pPr>
          <w:r w:rsidRPr="003566E0">
            <w:rPr>
              <w:rStyle w:val="Textedelespacerserv"/>
              <w:rFonts w:ascii="Arial" w:hAnsi="Arial" w:cs="Arial"/>
              <w:color w:val="0000FF"/>
              <w:sz w:val="20"/>
              <w:szCs w:val="20"/>
              <w:u w:val="single"/>
            </w:rPr>
            <w:t>CHOISIR</w:t>
          </w:r>
        </w:p>
      </w:docPartBody>
    </w:docPart>
    <w:docPart>
      <w:docPartPr>
        <w:name w:val="6FD53D36166B4CC4BF980C3D053D6AC4"/>
        <w:category>
          <w:name w:val="Général"/>
          <w:gallery w:val="placeholder"/>
        </w:category>
        <w:types>
          <w:type w:val="bbPlcHdr"/>
        </w:types>
        <w:behaviors>
          <w:behavior w:val="content"/>
        </w:behaviors>
        <w:guid w:val="{2BC436C5-AC44-4A53-B131-B07508E79A37}"/>
      </w:docPartPr>
      <w:docPartBody>
        <w:p w:rsidR="008A4768" w:rsidRDefault="00FB2BC5" w:rsidP="00FB2BC5">
          <w:pPr>
            <w:pStyle w:val="6FD53D36166B4CC4BF980C3D053D6AC42"/>
          </w:pPr>
          <w:r w:rsidRPr="003566E0">
            <w:rPr>
              <w:rStyle w:val="Textedelespacerserv"/>
              <w:rFonts w:ascii="Arial" w:hAnsi="Arial" w:cs="Arial"/>
              <w:color w:val="FF0000"/>
              <w:sz w:val="20"/>
              <w:szCs w:val="20"/>
              <w:u w:val="single"/>
            </w:rPr>
            <w:t>CHOISIR</w:t>
          </w:r>
        </w:p>
      </w:docPartBody>
    </w:docPart>
    <w:docPart>
      <w:docPartPr>
        <w:name w:val="3B78A5B5BC8747139B1627F50B84DD7A"/>
        <w:category>
          <w:name w:val="Général"/>
          <w:gallery w:val="placeholder"/>
        </w:category>
        <w:types>
          <w:type w:val="bbPlcHdr"/>
        </w:types>
        <w:behaviors>
          <w:behavior w:val="content"/>
        </w:behaviors>
        <w:guid w:val="{4AB187B9-2E76-4975-A927-36B96AC8AE92}"/>
      </w:docPartPr>
      <w:docPartBody>
        <w:p w:rsidR="008A4768" w:rsidRDefault="00FB2BC5" w:rsidP="00FB2BC5">
          <w:pPr>
            <w:pStyle w:val="3B78A5B5BC8747139B1627F50B84DD7A2"/>
          </w:pPr>
          <w:r w:rsidRPr="003566E0">
            <w:rPr>
              <w:rStyle w:val="Textedelespacerserv"/>
              <w:rFonts w:ascii="Arial" w:hAnsi="Arial" w:cs="Arial"/>
              <w:color w:val="00B050"/>
              <w:sz w:val="20"/>
              <w:szCs w:val="20"/>
              <w:u w:val="single"/>
            </w:rPr>
            <w:t>CHOISIR</w:t>
          </w:r>
        </w:p>
      </w:docPartBody>
    </w:docPart>
    <w:docPart>
      <w:docPartPr>
        <w:name w:val="0368E5F722A044A29E4A21BDF0BCB11E"/>
        <w:category>
          <w:name w:val="Général"/>
          <w:gallery w:val="placeholder"/>
        </w:category>
        <w:types>
          <w:type w:val="bbPlcHdr"/>
        </w:types>
        <w:behaviors>
          <w:behavior w:val="content"/>
        </w:behaviors>
        <w:guid w:val="{EA2786B0-07F1-4495-B257-17614AD4944D}"/>
      </w:docPartPr>
      <w:docPartBody>
        <w:p w:rsidR="008A4768" w:rsidRDefault="00FB2BC5" w:rsidP="00FB2BC5">
          <w:pPr>
            <w:pStyle w:val="0368E5F722A044A29E4A21BDF0BCB11E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096BA05114A0479FBC5C546F851508C7"/>
        <w:category>
          <w:name w:val="Général"/>
          <w:gallery w:val="placeholder"/>
        </w:category>
        <w:types>
          <w:type w:val="bbPlcHdr"/>
        </w:types>
        <w:behaviors>
          <w:behavior w:val="content"/>
        </w:behaviors>
        <w:guid w:val="{1D8A6291-D79B-46ED-8FC8-6322DEC0D847}"/>
      </w:docPartPr>
      <w:docPartBody>
        <w:p w:rsidR="008A4768" w:rsidRDefault="00FB2BC5" w:rsidP="00FB2BC5">
          <w:pPr>
            <w:pStyle w:val="096BA05114A0479FBC5C546F851508C72"/>
          </w:pPr>
          <w:r w:rsidRPr="003566E0">
            <w:rPr>
              <w:rStyle w:val="Textedelespacerserv"/>
              <w:rFonts w:ascii="Arial" w:hAnsi="Arial" w:cs="Arial"/>
              <w:color w:val="FF0000"/>
              <w:sz w:val="20"/>
              <w:szCs w:val="20"/>
              <w:u w:val="single"/>
            </w:rPr>
            <w:t>CHOISIR</w:t>
          </w:r>
        </w:p>
      </w:docPartBody>
    </w:docPart>
    <w:docPart>
      <w:docPartPr>
        <w:name w:val="4CD6B1E788FB4C3CB3FB4FDEA902F143"/>
        <w:category>
          <w:name w:val="Général"/>
          <w:gallery w:val="placeholder"/>
        </w:category>
        <w:types>
          <w:type w:val="bbPlcHdr"/>
        </w:types>
        <w:behaviors>
          <w:behavior w:val="content"/>
        </w:behaviors>
        <w:guid w:val="{BF08CD49-1FDA-468D-864C-DA928BAE5215}"/>
      </w:docPartPr>
      <w:docPartBody>
        <w:p w:rsidR="008A4768" w:rsidRDefault="00FB2BC5" w:rsidP="00FB2BC5">
          <w:pPr>
            <w:pStyle w:val="4CD6B1E788FB4C3CB3FB4FDEA902F1432"/>
          </w:pPr>
          <w:r w:rsidRPr="003566E0">
            <w:rPr>
              <w:rStyle w:val="Textedelespacerserv"/>
              <w:rFonts w:ascii="Arial" w:hAnsi="Arial" w:cs="Arial"/>
              <w:color w:val="00B050"/>
              <w:sz w:val="20"/>
              <w:szCs w:val="20"/>
              <w:u w:val="single"/>
            </w:rPr>
            <w:t>CHOISIR</w:t>
          </w:r>
        </w:p>
      </w:docPartBody>
    </w:docPart>
    <w:docPart>
      <w:docPartPr>
        <w:name w:val="77FBDE84CA374DEBA34251EAB728BB07"/>
        <w:category>
          <w:name w:val="Général"/>
          <w:gallery w:val="placeholder"/>
        </w:category>
        <w:types>
          <w:type w:val="bbPlcHdr"/>
        </w:types>
        <w:behaviors>
          <w:behavior w:val="content"/>
        </w:behaviors>
        <w:guid w:val="{A7F0FF2D-D9B2-466F-8737-9374500E25A3}"/>
      </w:docPartPr>
      <w:docPartBody>
        <w:p w:rsidR="008A4768" w:rsidRDefault="00FB2BC5" w:rsidP="00FB2BC5">
          <w:pPr>
            <w:pStyle w:val="77FBDE84CA374DEBA34251EAB728BB072"/>
          </w:pPr>
          <w:r w:rsidRPr="003566E0">
            <w:rPr>
              <w:rStyle w:val="Textedelespacerserv"/>
              <w:rFonts w:ascii="Arial" w:hAnsi="Arial" w:cs="Arial"/>
              <w:color w:val="FF0000"/>
              <w:sz w:val="20"/>
              <w:szCs w:val="20"/>
              <w:u w:val="single"/>
            </w:rPr>
            <w:t>CHOISIR</w:t>
          </w:r>
        </w:p>
      </w:docPartBody>
    </w:docPart>
    <w:docPart>
      <w:docPartPr>
        <w:name w:val="3F89D9A2336246239E6568F332D1BD8A"/>
        <w:category>
          <w:name w:val="Général"/>
          <w:gallery w:val="placeholder"/>
        </w:category>
        <w:types>
          <w:type w:val="bbPlcHdr"/>
        </w:types>
        <w:behaviors>
          <w:behavior w:val="content"/>
        </w:behaviors>
        <w:guid w:val="{83CC7B2E-A468-4B78-B218-E85AB1980D09}"/>
      </w:docPartPr>
      <w:docPartBody>
        <w:p w:rsidR="008A4768" w:rsidRDefault="00FB2BC5" w:rsidP="00FB2BC5">
          <w:pPr>
            <w:pStyle w:val="3F89D9A2336246239E6568F332D1BD8A2"/>
          </w:pPr>
          <w:r w:rsidRPr="003566E0">
            <w:rPr>
              <w:rStyle w:val="Textedelespacerserv"/>
              <w:rFonts w:ascii="Arial" w:hAnsi="Arial" w:cs="Arial"/>
              <w:color w:val="BF4E14" w:themeColor="accent2" w:themeShade="BF"/>
              <w:sz w:val="20"/>
              <w:szCs w:val="20"/>
              <w:u w:val="single"/>
            </w:rPr>
            <w:t>Avec une garantie ? Si oui préciser la durée</w:t>
          </w:r>
        </w:p>
      </w:docPartBody>
    </w:docPart>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A80722FD2DE04EC993E33DC6AFC9C0CA"/>
        <w:category>
          <w:name w:val="Général"/>
          <w:gallery w:val="placeholder"/>
        </w:category>
        <w:types>
          <w:type w:val="bbPlcHdr"/>
        </w:types>
        <w:behaviors>
          <w:behavior w:val="content"/>
        </w:behaviors>
        <w:guid w:val="{E6B38037-A415-4365-B2E8-7AC39B98CDBD}"/>
      </w:docPartPr>
      <w:docPartBody>
        <w:p w:rsidR="00FB2BC5" w:rsidRDefault="00FB2BC5" w:rsidP="00FB2BC5">
          <w:pPr>
            <w:pStyle w:val="A80722FD2DE04EC993E33DC6AFC9C0CA"/>
          </w:pPr>
          <w:r w:rsidRPr="003566E0">
            <w:rPr>
              <w:rStyle w:val="Textedelespacerserv"/>
              <w:rFonts w:ascii="Arial" w:hAnsi="Arial" w:cs="Arial"/>
              <w:color w:val="FF3399"/>
              <w:sz w:val="20"/>
              <w:szCs w:val="20"/>
            </w:rPr>
            <w:t>CHOISIR (cf Fiche pratique « Accord cadre et montant max »)</w:t>
          </w:r>
        </w:p>
      </w:docPartBody>
    </w:docPart>
    <w:docPart>
      <w:docPartPr>
        <w:name w:val="305A9906A931464591F53C30B2E0FCE3"/>
        <w:category>
          <w:name w:val="Général"/>
          <w:gallery w:val="placeholder"/>
        </w:category>
        <w:types>
          <w:type w:val="bbPlcHdr"/>
        </w:types>
        <w:behaviors>
          <w:behavior w:val="content"/>
        </w:behaviors>
        <w:guid w:val="{FA0BDD9B-3BCC-437F-B23C-91A90C7BA7C5}"/>
      </w:docPartPr>
      <w:docPartBody>
        <w:p w:rsidR="00313F92" w:rsidRDefault="003971A0" w:rsidP="003971A0">
          <w:pPr>
            <w:pStyle w:val="305A9906A931464591F53C30B2E0FCE3"/>
          </w:pPr>
          <w:r w:rsidRPr="0023061B">
            <w:rPr>
              <w:rStyle w:val="Textedelespacerserv"/>
              <w:b/>
              <w:color w:val="BF4E14" w:themeColor="accent2" w:themeShade="BF"/>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45E45"/>
    <w:rsid w:val="00084800"/>
    <w:rsid w:val="000A54E3"/>
    <w:rsid w:val="000C27EA"/>
    <w:rsid w:val="000C2FD9"/>
    <w:rsid w:val="000D7847"/>
    <w:rsid w:val="000F37C0"/>
    <w:rsid w:val="001B51A7"/>
    <w:rsid w:val="002060A3"/>
    <w:rsid w:val="00233159"/>
    <w:rsid w:val="002776F7"/>
    <w:rsid w:val="002E589E"/>
    <w:rsid w:val="003051E1"/>
    <w:rsid w:val="00313F92"/>
    <w:rsid w:val="003346D8"/>
    <w:rsid w:val="00336845"/>
    <w:rsid w:val="00345336"/>
    <w:rsid w:val="0036004F"/>
    <w:rsid w:val="003971A0"/>
    <w:rsid w:val="003A1ED6"/>
    <w:rsid w:val="003B62C2"/>
    <w:rsid w:val="003F3831"/>
    <w:rsid w:val="003F5980"/>
    <w:rsid w:val="0040555B"/>
    <w:rsid w:val="00450D6B"/>
    <w:rsid w:val="00467C78"/>
    <w:rsid w:val="004D7F59"/>
    <w:rsid w:val="00501ACE"/>
    <w:rsid w:val="00515680"/>
    <w:rsid w:val="0052455C"/>
    <w:rsid w:val="00587C69"/>
    <w:rsid w:val="005C629F"/>
    <w:rsid w:val="005E02DA"/>
    <w:rsid w:val="006371E4"/>
    <w:rsid w:val="00680686"/>
    <w:rsid w:val="00681E4E"/>
    <w:rsid w:val="006F069B"/>
    <w:rsid w:val="006F21EB"/>
    <w:rsid w:val="006F2408"/>
    <w:rsid w:val="00730807"/>
    <w:rsid w:val="00752D52"/>
    <w:rsid w:val="00775D1D"/>
    <w:rsid w:val="007A258B"/>
    <w:rsid w:val="007D6867"/>
    <w:rsid w:val="007E5050"/>
    <w:rsid w:val="00885AB7"/>
    <w:rsid w:val="008A4768"/>
    <w:rsid w:val="008B3B29"/>
    <w:rsid w:val="008C49C9"/>
    <w:rsid w:val="008C5347"/>
    <w:rsid w:val="008D5E11"/>
    <w:rsid w:val="0090543E"/>
    <w:rsid w:val="009671AD"/>
    <w:rsid w:val="00993C26"/>
    <w:rsid w:val="009D2220"/>
    <w:rsid w:val="009E4B20"/>
    <w:rsid w:val="009F5BEF"/>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3971A0"/>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A1F6B852A2E04852BD79C7BFF522D9942">
    <w:name w:val="A1F6B852A2E04852BD79C7BFF522D994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A80722FD2DE04EC993E33DC6AFC9C0CA">
    <w:name w:val="A80722FD2DE04EC993E33DC6AFC9C0CA"/>
    <w:rsid w:val="00FB2BC5"/>
    <w:pPr>
      <w:spacing w:line="278" w:lineRule="auto"/>
    </w:pPr>
    <w:rPr>
      <w:kern w:val="2"/>
      <w:sz w:val="24"/>
      <w:szCs w:val="24"/>
      <w14:ligatures w14:val="standardContextual"/>
    </w:rPr>
  </w:style>
  <w:style w:type="paragraph" w:customStyle="1" w:styleId="305A9906A931464591F53C30B2E0FCE3">
    <w:name w:val="305A9906A931464591F53C30B2E0FCE3"/>
    <w:rsid w:val="003971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14</Pages>
  <Words>2094</Words>
  <Characters>11521</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MARGUENDA Morgane</cp:lastModifiedBy>
  <cp:revision>9</cp:revision>
  <cp:lastPrinted>2023-04-04T08:25:00Z</cp:lastPrinted>
  <dcterms:created xsi:type="dcterms:W3CDTF">2026-01-06T10:08:00Z</dcterms:created>
  <dcterms:modified xsi:type="dcterms:W3CDTF">2026-06-30T14:17:00Z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